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47CA" w14:textId="25AA77D6" w:rsidR="00B44BB6" w:rsidRPr="00645E03" w:rsidRDefault="00C863B6">
      <w:pPr>
        <w:jc w:val="center"/>
        <w:rPr>
          <w:b/>
          <w:smallCaps/>
          <w:sz w:val="32"/>
          <w:szCs w:val="32"/>
        </w:rPr>
      </w:pPr>
      <w:r w:rsidRPr="00645E03">
        <w:rPr>
          <w:b/>
          <w:smallCaps/>
          <w:sz w:val="32"/>
          <w:szCs w:val="32"/>
        </w:rPr>
        <w:t xml:space="preserve">Project Partner Search Form </w:t>
      </w:r>
    </w:p>
    <w:p w14:paraId="10EED911" w14:textId="77777777" w:rsidR="00B44BB6" w:rsidRDefault="00B44BB6">
      <w:pPr>
        <w:spacing w:after="80"/>
      </w:pPr>
    </w:p>
    <w:p w14:paraId="360A1BFF" w14:textId="7EAC0489" w:rsidR="00B44BB6" w:rsidRDefault="003C18BB">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AB5E92">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3CE0CFAB" w14:textId="548D53CC" w:rsidR="00B44BB6" w:rsidRDefault="003C18BB">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F93CFD">
            <w:rPr>
              <w:rFonts w:ascii="MS Gothic" w:eastAsia="MS Gothic" w:hAnsi="MS Gothic" w:cs="MS Gothic" w:hint="eastAsia"/>
            </w:rPr>
            <w:t>☐</w:t>
          </w:r>
        </w:sdtContent>
      </w:sdt>
      <w:r w:rsidR="00C863B6">
        <w:t xml:space="preserve"> I am planning to coordinate a project and I am looking for Project Partners </w:t>
      </w:r>
    </w:p>
    <w:p w14:paraId="615DCEBB"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6A46172D" w14:textId="29BB2C7D" w:rsidR="008C07F3" w:rsidRPr="00E0270F" w:rsidRDefault="00F07EC3" w:rsidP="008C07F3">
      <w:pPr>
        <w:spacing w:after="80"/>
        <w:rPr>
          <w:iCs/>
        </w:rPr>
      </w:pPr>
      <w:r w:rsidRPr="00E0270F">
        <w:rPr>
          <w:iCs/>
        </w:rPr>
        <w:t xml:space="preserve">We are interested in participating in </w:t>
      </w:r>
      <w:r w:rsidR="008C07F3" w:rsidRPr="00E0270F">
        <w:rPr>
          <w:iCs/>
        </w:rPr>
        <w:t xml:space="preserve">the </w:t>
      </w:r>
      <w:r w:rsidRPr="00E0270F">
        <w:rPr>
          <w:iCs/>
        </w:rPr>
        <w:t xml:space="preserve">projects related to </w:t>
      </w:r>
      <w:r w:rsidRPr="00E0270F">
        <w:rPr>
          <w:b/>
          <w:iCs/>
        </w:rPr>
        <w:t>data processing and protection</w:t>
      </w:r>
      <w:r w:rsidR="008C07F3" w:rsidRPr="00E0270F">
        <w:rPr>
          <w:iCs/>
        </w:rPr>
        <w:t xml:space="preserve"> in: </w:t>
      </w:r>
    </w:p>
    <w:p w14:paraId="3CC01DA8" w14:textId="411C37AA" w:rsidR="008C07F3" w:rsidRDefault="008C07F3" w:rsidP="008C07F3">
      <w:pPr>
        <w:spacing w:after="80"/>
        <w:rPr>
          <w:b/>
          <w:iCs/>
        </w:rPr>
      </w:pPr>
      <w:r w:rsidRPr="00E0270F">
        <w:rPr>
          <w:b/>
          <w:iCs/>
        </w:rPr>
        <w:t>Cluster 2: Culture, creativity and inclusive society - Research and innovation on cultural heritage and cultural and creative industries 2022</w:t>
      </w:r>
    </w:p>
    <w:p w14:paraId="2E9C23A2" w14:textId="77777777" w:rsidR="00D205E3" w:rsidRPr="00D205E3" w:rsidRDefault="00D205E3" w:rsidP="00D205E3">
      <w:pPr>
        <w:spacing w:after="80"/>
        <w:rPr>
          <w:bCs/>
          <w:iCs/>
        </w:rPr>
      </w:pPr>
      <w:r w:rsidRPr="00D205E3">
        <w:rPr>
          <w:bCs/>
          <w:iCs/>
        </w:rPr>
        <w:t>We are mainly interested in calls:</w:t>
      </w:r>
    </w:p>
    <w:p w14:paraId="72181DE8" w14:textId="087400D9" w:rsidR="00D205E3" w:rsidRPr="00D205E3" w:rsidRDefault="00D205E3" w:rsidP="00D205E3">
      <w:pPr>
        <w:pStyle w:val="Odsekzoznamu"/>
        <w:numPr>
          <w:ilvl w:val="0"/>
          <w:numId w:val="4"/>
        </w:numPr>
        <w:spacing w:after="80"/>
        <w:rPr>
          <w:bCs/>
          <w:iCs/>
        </w:rPr>
      </w:pPr>
      <w:r w:rsidRPr="00D205E3">
        <w:rPr>
          <w:bCs/>
          <w:iCs/>
        </w:rPr>
        <w:t xml:space="preserve">HORIZON-CL2-2022-HERITAGE-01-01 - Safeguarding endangered languages in Europe, </w:t>
      </w:r>
    </w:p>
    <w:p w14:paraId="15E9B6D1" w14:textId="77777777" w:rsidR="00D205E3" w:rsidRPr="00D205E3" w:rsidRDefault="00D205E3" w:rsidP="00D205E3">
      <w:pPr>
        <w:pStyle w:val="Odsekzoznamu"/>
        <w:numPr>
          <w:ilvl w:val="0"/>
          <w:numId w:val="4"/>
        </w:numPr>
        <w:spacing w:after="80"/>
        <w:rPr>
          <w:bCs/>
          <w:iCs/>
        </w:rPr>
      </w:pPr>
      <w:r w:rsidRPr="00D205E3">
        <w:rPr>
          <w:bCs/>
          <w:iCs/>
        </w:rPr>
        <w:t xml:space="preserve">HORIZON-CL2-2022-HERITAGE-01-07 - Protection of artefacts and cultural goods from anthropogenic threats, </w:t>
      </w:r>
    </w:p>
    <w:p w14:paraId="1621ECF0" w14:textId="219912D4" w:rsidR="00D205E3" w:rsidRPr="00D205E3" w:rsidRDefault="00D205E3" w:rsidP="00D205E3">
      <w:pPr>
        <w:pStyle w:val="Odsekzoznamu"/>
        <w:numPr>
          <w:ilvl w:val="0"/>
          <w:numId w:val="4"/>
        </w:numPr>
        <w:spacing w:after="80"/>
        <w:rPr>
          <w:bCs/>
          <w:iCs/>
        </w:rPr>
      </w:pPr>
      <w:r w:rsidRPr="00D205E3">
        <w:rPr>
          <w:bCs/>
          <w:iCs/>
        </w:rPr>
        <w:t>HORIZON-CL2-2022-HERITAGE-01-08 - Effects of climate change and natural hazards on cultural</w:t>
      </w:r>
    </w:p>
    <w:p w14:paraId="72903EEF" w14:textId="2E8B6F0E" w:rsidR="00D205E3" w:rsidRPr="00D205E3" w:rsidRDefault="00D205E3" w:rsidP="00D205E3">
      <w:pPr>
        <w:pStyle w:val="Odsekzoznamu"/>
        <w:numPr>
          <w:ilvl w:val="0"/>
          <w:numId w:val="4"/>
        </w:numPr>
        <w:spacing w:after="80"/>
        <w:rPr>
          <w:bCs/>
          <w:iCs/>
        </w:rPr>
      </w:pPr>
      <w:r w:rsidRPr="00D205E3">
        <w:rPr>
          <w:bCs/>
          <w:iCs/>
        </w:rPr>
        <w:t>heritage and remediation</w:t>
      </w:r>
    </w:p>
    <w:p w14:paraId="3532F777" w14:textId="77777777" w:rsidR="008C07F3" w:rsidRPr="00E0270F" w:rsidRDefault="008C07F3" w:rsidP="008C07F3">
      <w:pPr>
        <w:spacing w:after="80"/>
        <w:rPr>
          <w:iCs/>
        </w:rPr>
      </w:pPr>
      <w:r w:rsidRPr="00E0270F">
        <w:rPr>
          <w:iCs/>
        </w:rPr>
        <w:t>We</w:t>
      </w:r>
      <w:r w:rsidR="00F07EC3" w:rsidRPr="00E0270F">
        <w:rPr>
          <w:iCs/>
        </w:rPr>
        <w:t xml:space="preserve"> believe that one of the ways in which cultural heritage can be protected is to save its digital copy for the next generations (where future refers to millennia rather than centuries or decades). </w:t>
      </w:r>
    </w:p>
    <w:p w14:paraId="2ED54358" w14:textId="37F29B9A" w:rsidR="00F07EC3" w:rsidRDefault="00F07EC3" w:rsidP="008C07F3">
      <w:pPr>
        <w:spacing w:after="80"/>
        <w:rPr>
          <w:iCs/>
        </w:rPr>
      </w:pPr>
      <w:r w:rsidRPr="00E0270F">
        <w:rPr>
          <w:iCs/>
        </w:rPr>
        <w:t xml:space="preserve">We are also interested in topics </w:t>
      </w:r>
      <w:r w:rsidR="008C07F3" w:rsidRPr="00E0270F">
        <w:rPr>
          <w:iCs/>
        </w:rPr>
        <w:t xml:space="preserve">within </w:t>
      </w:r>
      <w:r w:rsidR="008C07F3" w:rsidRPr="00E0270F">
        <w:rPr>
          <w:b/>
          <w:iCs/>
        </w:rPr>
        <w:t>Cluster 4: Digital, Industry and Space</w:t>
      </w:r>
      <w:r w:rsidRPr="00E0270F">
        <w:rPr>
          <w:iCs/>
        </w:rPr>
        <w:t>, as they are often related to innovative data processing where we can offer services and expertise in long-term and secure data preservation.</w:t>
      </w:r>
    </w:p>
    <w:p w14:paraId="31E59489" w14:textId="46C4E4C5" w:rsidR="00D205E3" w:rsidRDefault="00D205E3" w:rsidP="008C07F3">
      <w:pPr>
        <w:spacing w:after="80"/>
        <w:rPr>
          <w:iCs/>
        </w:rPr>
      </w:pPr>
      <w:r>
        <w:rPr>
          <w:iCs/>
        </w:rPr>
        <w:t>Within this cluster, we are interested in:</w:t>
      </w:r>
    </w:p>
    <w:p w14:paraId="2E159565" w14:textId="77777777" w:rsidR="007F58E6" w:rsidRDefault="007F58E6" w:rsidP="007F58E6">
      <w:pPr>
        <w:pStyle w:val="Odsekzoznamu"/>
        <w:numPr>
          <w:ilvl w:val="0"/>
          <w:numId w:val="5"/>
        </w:numPr>
        <w:spacing w:after="80"/>
        <w:rPr>
          <w:iCs/>
        </w:rPr>
      </w:pPr>
      <w:r w:rsidRPr="007F58E6">
        <w:rPr>
          <w:iCs/>
        </w:rPr>
        <w:t xml:space="preserve">HORIZON-CL4-2022-RESILIENCE-01-01 - Circular and low emission value chains through </w:t>
      </w:r>
      <w:proofErr w:type="spellStart"/>
      <w:r w:rsidRPr="007F58E6">
        <w:rPr>
          <w:iCs/>
        </w:rPr>
        <w:t>digitalisation</w:t>
      </w:r>
      <w:proofErr w:type="spellEnd"/>
      <w:r w:rsidRPr="007F58E6">
        <w:rPr>
          <w:iCs/>
        </w:rPr>
        <w:t xml:space="preserve">, </w:t>
      </w:r>
    </w:p>
    <w:p w14:paraId="079FFAD6" w14:textId="77777777" w:rsidR="007F58E6" w:rsidRDefault="007F58E6" w:rsidP="007F58E6">
      <w:pPr>
        <w:pStyle w:val="Odsekzoznamu"/>
        <w:numPr>
          <w:ilvl w:val="0"/>
          <w:numId w:val="5"/>
        </w:numPr>
        <w:spacing w:after="80"/>
        <w:rPr>
          <w:iCs/>
        </w:rPr>
      </w:pPr>
      <w:r w:rsidRPr="007F58E6">
        <w:rPr>
          <w:iCs/>
        </w:rPr>
        <w:t xml:space="preserve">HORIZON-CL4-2022-RESILIENCE-01-21 - Leveraging </w:t>
      </w:r>
      <w:proofErr w:type="spellStart"/>
      <w:r w:rsidRPr="007F58E6">
        <w:rPr>
          <w:iCs/>
        </w:rPr>
        <w:t>standardisation</w:t>
      </w:r>
      <w:proofErr w:type="spellEnd"/>
      <w:r w:rsidRPr="007F58E6">
        <w:rPr>
          <w:iCs/>
        </w:rPr>
        <w:t xml:space="preserve"> in Digital Technologies,</w:t>
      </w:r>
    </w:p>
    <w:p w14:paraId="141409BC" w14:textId="77777777" w:rsidR="007F58E6" w:rsidRDefault="007F58E6" w:rsidP="007F58E6">
      <w:pPr>
        <w:pStyle w:val="Odsekzoznamu"/>
        <w:numPr>
          <w:ilvl w:val="0"/>
          <w:numId w:val="5"/>
        </w:numPr>
        <w:spacing w:after="80"/>
        <w:rPr>
          <w:iCs/>
        </w:rPr>
      </w:pPr>
      <w:r w:rsidRPr="007F58E6">
        <w:rPr>
          <w:iCs/>
        </w:rPr>
        <w:t>HORIZON-CL4-2022-DATA-01-04 - Technologies and solutions for data trading, monetizing, exchange and interoperability,</w:t>
      </w:r>
    </w:p>
    <w:p w14:paraId="0ED956C2" w14:textId="77777777" w:rsidR="007F58E6" w:rsidRDefault="007F58E6" w:rsidP="007F58E6">
      <w:pPr>
        <w:pStyle w:val="Odsekzoznamu"/>
        <w:numPr>
          <w:ilvl w:val="0"/>
          <w:numId w:val="5"/>
        </w:numPr>
        <w:spacing w:after="80"/>
        <w:rPr>
          <w:iCs/>
        </w:rPr>
      </w:pPr>
      <w:r w:rsidRPr="007F58E6">
        <w:rPr>
          <w:iCs/>
        </w:rPr>
        <w:t>HORIZON-CL4-2021-SPACE-01-81 - Space technologies for European non-dependence and competitiveness,</w:t>
      </w:r>
    </w:p>
    <w:p w14:paraId="0A8937E8" w14:textId="538E22C9" w:rsidR="00D205E3" w:rsidRPr="007F58E6" w:rsidRDefault="007F58E6" w:rsidP="007F58E6">
      <w:pPr>
        <w:pStyle w:val="Odsekzoznamu"/>
        <w:numPr>
          <w:ilvl w:val="0"/>
          <w:numId w:val="5"/>
        </w:numPr>
        <w:spacing w:after="80"/>
        <w:rPr>
          <w:iCs/>
        </w:rPr>
      </w:pPr>
      <w:r w:rsidRPr="007F58E6">
        <w:rPr>
          <w:iCs/>
        </w:rPr>
        <w:t>HORIZON-CL4-2021-SPACE-01-43 - Copernicus Security and Emergency Services evolution</w:t>
      </w:r>
    </w:p>
    <w:p w14:paraId="26708183" w14:textId="2963393F" w:rsidR="00B44BB6" w:rsidRPr="00915507" w:rsidRDefault="00C863B6" w:rsidP="00915507">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4C6C83EB" w14:textId="67F753D3" w:rsidR="00E41817" w:rsidRPr="007D228D" w:rsidRDefault="00B81C5C" w:rsidP="00E41817">
      <w:pPr>
        <w:widowControl w:val="0"/>
        <w:shd w:val="clear" w:color="auto" w:fill="FFFFFF"/>
        <w:tabs>
          <w:tab w:val="left" w:pos="567"/>
        </w:tabs>
        <w:autoSpaceDE w:val="0"/>
        <w:autoSpaceDN w:val="0"/>
        <w:adjustRightInd w:val="0"/>
        <w:jc w:val="both"/>
        <w:rPr>
          <w:bCs/>
          <w:noProof/>
        </w:rPr>
      </w:pPr>
      <w:r w:rsidRPr="00B81C5C">
        <w:rPr>
          <w:bCs/>
          <w:noProof/>
        </w:rPr>
        <w:t>Some ten years ago</w:t>
      </w:r>
      <w:r>
        <w:rPr>
          <w:bCs/>
          <w:noProof/>
        </w:rPr>
        <w:t xml:space="preserve"> </w:t>
      </w:r>
      <w:r w:rsidR="00E41817" w:rsidRPr="007D228D">
        <w:rPr>
          <w:bCs/>
          <w:noProof/>
        </w:rPr>
        <w:t xml:space="preserve">Piql </w:t>
      </w:r>
      <w:r w:rsidR="00E0270F">
        <w:rPr>
          <w:bCs/>
          <w:noProof/>
        </w:rPr>
        <w:t xml:space="preserve">AS </w:t>
      </w:r>
      <w:r w:rsidR="008C07F3" w:rsidRPr="00B81C5C">
        <w:rPr>
          <w:bCs/>
          <w:noProof/>
        </w:rPr>
        <w:t>(our</w:t>
      </w:r>
      <w:r w:rsidR="009064EF">
        <w:rPr>
          <w:bCs/>
          <w:noProof/>
        </w:rPr>
        <w:t xml:space="preserve"> technology</w:t>
      </w:r>
      <w:r w:rsidR="008C07F3" w:rsidRPr="00B81C5C">
        <w:rPr>
          <w:bCs/>
          <w:noProof/>
        </w:rPr>
        <w:t xml:space="preserve"> </w:t>
      </w:r>
      <w:r w:rsidRPr="00B81C5C">
        <w:rPr>
          <w:bCs/>
          <w:noProof/>
        </w:rPr>
        <w:t>partner</w:t>
      </w:r>
      <w:r w:rsidR="008C07F3" w:rsidRPr="00B81C5C">
        <w:rPr>
          <w:bCs/>
          <w:noProof/>
        </w:rPr>
        <w:t>) developed a</w:t>
      </w:r>
      <w:r w:rsidR="00E41817" w:rsidRPr="00B81C5C">
        <w:rPr>
          <w:bCs/>
          <w:noProof/>
        </w:rPr>
        <w:t xml:space="preserve"> </w:t>
      </w:r>
      <w:r w:rsidR="00E41817" w:rsidRPr="007D228D">
        <w:rPr>
          <w:bCs/>
          <w:noProof/>
        </w:rPr>
        <w:t xml:space="preserve">unique </w:t>
      </w:r>
      <w:r>
        <w:rPr>
          <w:bCs/>
          <w:noProof/>
        </w:rPr>
        <w:t>data carrier</w:t>
      </w:r>
      <w:r w:rsidR="00E41817" w:rsidRPr="007D228D">
        <w:rPr>
          <w:bCs/>
          <w:noProof/>
        </w:rPr>
        <w:t xml:space="preserve"> with a lifespan of more than 500 years. </w:t>
      </w:r>
      <w:r w:rsidR="00E41817">
        <w:rPr>
          <w:bCs/>
          <w:noProof/>
        </w:rPr>
        <w:t>Since then i</w:t>
      </w:r>
      <w:r w:rsidR="00E41817" w:rsidRPr="007D228D">
        <w:rPr>
          <w:bCs/>
          <w:noProof/>
        </w:rPr>
        <w:t xml:space="preserve">t has been used </w:t>
      </w:r>
      <w:r w:rsidR="00E41817">
        <w:rPr>
          <w:bCs/>
          <w:noProof/>
        </w:rPr>
        <w:t>for</w:t>
      </w:r>
      <w:r w:rsidR="00E41817" w:rsidRPr="007D228D">
        <w:rPr>
          <w:bCs/>
          <w:noProof/>
        </w:rPr>
        <w:t xml:space="preserve"> the archiving of scientific, cultural, historical and other important data.</w:t>
      </w:r>
    </w:p>
    <w:p w14:paraId="7A0DBEFC" w14:textId="60772D21" w:rsidR="00E41817" w:rsidRPr="007D228D" w:rsidRDefault="00E41817" w:rsidP="00E41817">
      <w:pPr>
        <w:widowControl w:val="0"/>
        <w:shd w:val="clear" w:color="auto" w:fill="FFFFFF"/>
        <w:tabs>
          <w:tab w:val="left" w:pos="567"/>
        </w:tabs>
        <w:autoSpaceDE w:val="0"/>
        <w:autoSpaceDN w:val="0"/>
        <w:adjustRightInd w:val="0"/>
        <w:jc w:val="both"/>
        <w:rPr>
          <w:bCs/>
          <w:noProof/>
        </w:rPr>
      </w:pPr>
      <w:r w:rsidRPr="007D228D">
        <w:rPr>
          <w:bCs/>
          <w:noProof/>
        </w:rPr>
        <w:t xml:space="preserve">The classic backup of data for personal needs and the needs of smaller companies usually consists </w:t>
      </w:r>
      <w:r>
        <w:rPr>
          <w:bCs/>
          <w:noProof/>
        </w:rPr>
        <w:t>of</w:t>
      </w:r>
      <w:r w:rsidRPr="007D228D">
        <w:rPr>
          <w:bCs/>
          <w:noProof/>
        </w:rPr>
        <w:t xml:space="preserve"> storage on external hard drives or cloud services. Larger </w:t>
      </w:r>
      <w:r w:rsidRPr="006C3768">
        <w:rPr>
          <w:bCs/>
          <w:noProof/>
        </w:rPr>
        <w:t>organisations</w:t>
      </w:r>
      <w:r>
        <w:rPr>
          <w:bCs/>
          <w:noProof/>
        </w:rPr>
        <w:t xml:space="preserve"> </w:t>
      </w:r>
      <w:r w:rsidRPr="007D228D">
        <w:rPr>
          <w:bCs/>
          <w:noProof/>
        </w:rPr>
        <w:t xml:space="preserve">are already enriching this form with magnetic tapes, </w:t>
      </w:r>
      <w:r>
        <w:rPr>
          <w:bCs/>
          <w:noProof/>
        </w:rPr>
        <w:t>with a</w:t>
      </w:r>
      <w:r w:rsidRPr="007D228D">
        <w:rPr>
          <w:bCs/>
          <w:noProof/>
        </w:rPr>
        <w:t xml:space="preserve"> lifespan of </w:t>
      </w:r>
      <w:r>
        <w:rPr>
          <w:bCs/>
          <w:noProof/>
        </w:rPr>
        <w:t xml:space="preserve">a </w:t>
      </w:r>
      <w:r w:rsidRPr="007D228D">
        <w:rPr>
          <w:bCs/>
          <w:noProof/>
        </w:rPr>
        <w:t>few decades. This may be sufficient in the case of backup of current</w:t>
      </w:r>
      <w:r>
        <w:rPr>
          <w:bCs/>
          <w:noProof/>
        </w:rPr>
        <w:t>ly used</w:t>
      </w:r>
      <w:r w:rsidRPr="007D228D">
        <w:rPr>
          <w:bCs/>
          <w:noProof/>
        </w:rPr>
        <w:t xml:space="preserve"> data, but not in the case of archiving </w:t>
      </w:r>
      <w:r>
        <w:rPr>
          <w:bCs/>
          <w:noProof/>
        </w:rPr>
        <w:t xml:space="preserve">the </w:t>
      </w:r>
      <w:r w:rsidRPr="007D228D">
        <w:rPr>
          <w:bCs/>
          <w:noProof/>
        </w:rPr>
        <w:t xml:space="preserve">historically significant </w:t>
      </w:r>
      <w:r>
        <w:rPr>
          <w:bCs/>
          <w:noProof/>
        </w:rPr>
        <w:t>ones</w:t>
      </w:r>
      <w:r w:rsidRPr="007D228D">
        <w:rPr>
          <w:bCs/>
          <w:noProof/>
        </w:rPr>
        <w:t>.</w:t>
      </w:r>
    </w:p>
    <w:p w14:paraId="41A53C2F" w14:textId="0336C7D9" w:rsidR="00E41817" w:rsidRPr="007D228D" w:rsidRDefault="00341F68" w:rsidP="00E41817">
      <w:pPr>
        <w:widowControl w:val="0"/>
        <w:shd w:val="clear" w:color="auto" w:fill="FFFFFF"/>
        <w:tabs>
          <w:tab w:val="left" w:pos="567"/>
        </w:tabs>
        <w:autoSpaceDE w:val="0"/>
        <w:autoSpaceDN w:val="0"/>
        <w:adjustRightInd w:val="0"/>
        <w:jc w:val="both"/>
        <w:rPr>
          <w:bCs/>
          <w:noProof/>
        </w:rPr>
      </w:pPr>
      <w:r w:rsidRPr="00341F68">
        <w:rPr>
          <w:bCs/>
          <w:noProof/>
        </w:rPr>
        <w:lastRenderedPageBreak/>
        <w:t>We on the contrary use</w:t>
      </w:r>
      <w:r>
        <w:rPr>
          <w:bCs/>
          <w:noProof/>
        </w:rPr>
        <w:t xml:space="preserve"> </w:t>
      </w:r>
      <w:r w:rsidR="007A201D">
        <w:rPr>
          <w:bCs/>
          <w:noProof/>
        </w:rPr>
        <w:t>our</w:t>
      </w:r>
      <w:r w:rsidR="00E41817" w:rsidRPr="007D228D">
        <w:rPr>
          <w:bCs/>
          <w:noProof/>
        </w:rPr>
        <w:t xml:space="preserve"> own </w:t>
      </w:r>
      <w:r w:rsidR="00B81C5C" w:rsidRPr="00B81C5C">
        <w:rPr>
          <w:bCs/>
          <w:noProof/>
        </w:rPr>
        <w:t xml:space="preserve">data carrier in the form of a film reel </w:t>
      </w:r>
      <w:r w:rsidR="00E41817" w:rsidRPr="007D228D">
        <w:rPr>
          <w:bCs/>
          <w:noProof/>
        </w:rPr>
        <w:t xml:space="preserve">with a lifespan of more than 500 years. The so-called piqlFilm does not depend on a specific reading device and the data on it remain stored in unchanged digital </w:t>
      </w:r>
      <w:r w:rsidR="00E41817">
        <w:rPr>
          <w:bCs/>
          <w:noProof/>
        </w:rPr>
        <w:t>and/or</w:t>
      </w:r>
      <w:r w:rsidR="00E41817" w:rsidRPr="007D228D">
        <w:rPr>
          <w:bCs/>
          <w:noProof/>
        </w:rPr>
        <w:t xml:space="preserve"> visual form for hundreds of years. </w:t>
      </w:r>
      <w:r>
        <w:rPr>
          <w:bCs/>
          <w:noProof/>
        </w:rPr>
        <w:t>Therefore, we provide</w:t>
      </w:r>
      <w:r w:rsidR="00E41817" w:rsidRPr="007D228D">
        <w:rPr>
          <w:bCs/>
          <w:noProof/>
        </w:rPr>
        <w:t xml:space="preserve"> a unique solution for ultra-secure, long-term data preservation, compliant with OAIS standards. </w:t>
      </w:r>
    </w:p>
    <w:p w14:paraId="70D3C7E9" w14:textId="13108976" w:rsidR="00E41817" w:rsidRDefault="002E0C50" w:rsidP="00E41817">
      <w:pPr>
        <w:widowControl w:val="0"/>
        <w:shd w:val="clear" w:color="auto" w:fill="FFFFFF"/>
        <w:tabs>
          <w:tab w:val="left" w:pos="567"/>
        </w:tabs>
        <w:autoSpaceDE w:val="0"/>
        <w:autoSpaceDN w:val="0"/>
        <w:adjustRightInd w:val="0"/>
        <w:jc w:val="both"/>
        <w:rPr>
          <w:bCs/>
          <w:noProof/>
        </w:rPr>
      </w:pPr>
      <w:r w:rsidRPr="00AE5AF1">
        <w:rPr>
          <w:bCs/>
          <w:noProof/>
        </w:rPr>
        <w:t>FilmStor, s.r.o. (</w:t>
      </w:r>
      <w:r w:rsidR="000C0DC9" w:rsidRPr="000C0DC9">
        <w:rPr>
          <w:bCs/>
          <w:noProof/>
        </w:rPr>
        <w:t xml:space="preserve">known to the public under the </w:t>
      </w:r>
      <w:r w:rsidR="0037687F">
        <w:rPr>
          <w:bCs/>
          <w:noProof/>
        </w:rPr>
        <w:t>trade</w:t>
      </w:r>
      <w:r w:rsidR="000C0DC9" w:rsidRPr="000C0DC9">
        <w:rPr>
          <w:bCs/>
          <w:noProof/>
        </w:rPr>
        <w:t xml:space="preserve"> name</w:t>
      </w:r>
      <w:r w:rsidR="000C0DC9">
        <w:rPr>
          <w:bCs/>
          <w:noProof/>
        </w:rPr>
        <w:t xml:space="preserve"> </w:t>
      </w:r>
      <w:r w:rsidRPr="00AE5AF1">
        <w:rPr>
          <w:bCs/>
          <w:noProof/>
        </w:rPr>
        <w:t xml:space="preserve">Piql Slovakia) </w:t>
      </w:r>
      <w:r w:rsidR="00F828E8">
        <w:rPr>
          <w:bCs/>
          <w:noProof/>
        </w:rPr>
        <w:t>is</w:t>
      </w:r>
      <w:r w:rsidR="00E41817">
        <w:rPr>
          <w:bCs/>
          <w:noProof/>
        </w:rPr>
        <w:t xml:space="preserve"> </w:t>
      </w:r>
      <w:r w:rsidR="00E449D3">
        <w:rPr>
          <w:bCs/>
          <w:noProof/>
        </w:rPr>
        <w:t xml:space="preserve">a </w:t>
      </w:r>
      <w:r w:rsidR="00E41817" w:rsidRPr="007D228D">
        <w:rPr>
          <w:bCs/>
          <w:noProof/>
        </w:rPr>
        <w:t xml:space="preserve">representative of the Norwegian </w:t>
      </w:r>
      <w:r w:rsidR="000C0DC9" w:rsidRPr="00A44FDA">
        <w:rPr>
          <w:bCs/>
          <w:noProof/>
          <w:color w:val="000000" w:themeColor="text1"/>
        </w:rPr>
        <w:t>partner</w:t>
      </w:r>
      <w:r w:rsidRPr="00A44FDA">
        <w:rPr>
          <w:bCs/>
          <w:noProof/>
          <w:color w:val="000000" w:themeColor="text1"/>
        </w:rPr>
        <w:t xml:space="preserve"> </w:t>
      </w:r>
      <w:r w:rsidR="00E41817" w:rsidRPr="007D228D">
        <w:rPr>
          <w:bCs/>
          <w:noProof/>
        </w:rPr>
        <w:t xml:space="preserve">company Piql AS with </w:t>
      </w:r>
      <w:r w:rsidR="00E41817">
        <w:rPr>
          <w:bCs/>
          <w:noProof/>
        </w:rPr>
        <w:t>our</w:t>
      </w:r>
      <w:r w:rsidR="00E41817" w:rsidRPr="007D228D">
        <w:rPr>
          <w:bCs/>
          <w:noProof/>
        </w:rPr>
        <w:t xml:space="preserve"> own production and research laboratory </w:t>
      </w:r>
      <w:r w:rsidR="008F51BC">
        <w:rPr>
          <w:bCs/>
          <w:noProof/>
        </w:rPr>
        <w:t>for data processing and preserv</w:t>
      </w:r>
      <w:r w:rsidR="00E52D69">
        <w:rPr>
          <w:bCs/>
          <w:noProof/>
        </w:rPr>
        <w:t>ation</w:t>
      </w:r>
      <w:r w:rsidR="008F51BC">
        <w:rPr>
          <w:bCs/>
          <w:noProof/>
        </w:rPr>
        <w:t xml:space="preserve"> </w:t>
      </w:r>
      <w:r w:rsidR="00E41817" w:rsidRPr="007D228D">
        <w:rPr>
          <w:bCs/>
          <w:noProof/>
        </w:rPr>
        <w:t>for the whole of Europe, Asia and Africa.</w:t>
      </w:r>
      <w:r w:rsidR="008F51BC">
        <w:rPr>
          <w:bCs/>
          <w:noProof/>
        </w:rPr>
        <w:t xml:space="preserve"> </w:t>
      </w:r>
      <w:r w:rsidR="008F51BC" w:rsidRPr="008F51BC">
        <w:rPr>
          <w:bCs/>
          <w:noProof/>
        </w:rPr>
        <w:t xml:space="preserve">This laboratory was built </w:t>
      </w:r>
      <w:r w:rsidR="00915507">
        <w:rPr>
          <w:bCs/>
          <w:noProof/>
        </w:rPr>
        <w:t xml:space="preserve">up </w:t>
      </w:r>
      <w:r w:rsidR="008F51BC" w:rsidRPr="008F51BC">
        <w:rPr>
          <w:bCs/>
          <w:noProof/>
        </w:rPr>
        <w:t>with the help of the European Regional Development Fund.</w:t>
      </w:r>
    </w:p>
    <w:p w14:paraId="4B89F9D3" w14:textId="71EF8A5E" w:rsidR="00AE5AF1" w:rsidRPr="007D228D" w:rsidRDefault="007856E0" w:rsidP="00E41817">
      <w:pPr>
        <w:widowControl w:val="0"/>
        <w:shd w:val="clear" w:color="auto" w:fill="FFFFFF"/>
        <w:tabs>
          <w:tab w:val="left" w:pos="567"/>
        </w:tabs>
        <w:autoSpaceDE w:val="0"/>
        <w:autoSpaceDN w:val="0"/>
        <w:adjustRightInd w:val="0"/>
        <w:jc w:val="both"/>
        <w:rPr>
          <w:bCs/>
          <w:noProof/>
        </w:rPr>
      </w:pPr>
      <w:r>
        <w:rPr>
          <w:bCs/>
          <w:noProof/>
        </w:rPr>
        <w:t>W</w:t>
      </w:r>
      <w:r w:rsidR="00AE5AF1" w:rsidRPr="00AE5AF1">
        <w:rPr>
          <w:bCs/>
          <w:noProof/>
        </w:rPr>
        <w:t xml:space="preserve">e have had the opportunity to </w:t>
      </w:r>
      <w:r w:rsidR="00F828E8">
        <w:rPr>
          <w:bCs/>
          <w:noProof/>
        </w:rPr>
        <w:t>preserve</w:t>
      </w:r>
      <w:r w:rsidR="00AE5AF1" w:rsidRPr="00AE5AF1">
        <w:rPr>
          <w:bCs/>
          <w:noProof/>
        </w:rPr>
        <w:t xml:space="preserve"> data for </w:t>
      </w:r>
      <w:r w:rsidR="00341F68">
        <w:rPr>
          <w:bCs/>
          <w:noProof/>
        </w:rPr>
        <w:t xml:space="preserve">such important institutions as </w:t>
      </w:r>
      <w:r w:rsidR="00AE5AF1" w:rsidRPr="00AE5AF1">
        <w:rPr>
          <w:bCs/>
          <w:noProof/>
        </w:rPr>
        <w:t>the Vatican Library, the National Libraries of Hungary and Slovakia, the European Space Agency, CERN and many other satisfied businesses and private clients.</w:t>
      </w:r>
    </w:p>
    <w:p w14:paraId="417CAB23" w14:textId="1E67911A" w:rsidR="003824EC" w:rsidRDefault="00E41817" w:rsidP="00E52D69">
      <w:pPr>
        <w:widowControl w:val="0"/>
        <w:shd w:val="clear" w:color="auto" w:fill="FFFFFF"/>
        <w:tabs>
          <w:tab w:val="left" w:pos="567"/>
        </w:tabs>
        <w:autoSpaceDE w:val="0"/>
        <w:autoSpaceDN w:val="0"/>
        <w:adjustRightInd w:val="0"/>
        <w:jc w:val="both"/>
        <w:rPr>
          <w:bCs/>
          <w:noProof/>
        </w:rPr>
      </w:pPr>
      <w:r w:rsidRPr="007D228D">
        <w:rPr>
          <w:bCs/>
          <w:noProof/>
        </w:rPr>
        <w:t xml:space="preserve">Our employees have </w:t>
      </w:r>
      <w:r>
        <w:rPr>
          <w:bCs/>
          <w:noProof/>
        </w:rPr>
        <w:t xml:space="preserve">longstanding </w:t>
      </w:r>
      <w:r w:rsidRPr="007D228D">
        <w:rPr>
          <w:bCs/>
          <w:noProof/>
        </w:rPr>
        <w:t>experience with both national and international projects co-financed by the European Union</w:t>
      </w:r>
      <w:r w:rsidR="008F51BC">
        <w:rPr>
          <w:bCs/>
          <w:noProof/>
        </w:rPr>
        <w:t xml:space="preserve"> </w:t>
      </w:r>
      <w:r w:rsidR="008F51BC" w:rsidRPr="008F51BC">
        <w:rPr>
          <w:bCs/>
          <w:noProof/>
        </w:rPr>
        <w:t>and also participated in the development of piqlFilm in the form</w:t>
      </w:r>
      <w:r w:rsidR="00E52D69">
        <w:rPr>
          <w:bCs/>
          <w:noProof/>
        </w:rPr>
        <w:t xml:space="preserve"> it is</w:t>
      </w:r>
      <w:r w:rsidR="008F51BC" w:rsidRPr="008F51BC">
        <w:rPr>
          <w:bCs/>
          <w:noProof/>
        </w:rPr>
        <w:t xml:space="preserve"> </w:t>
      </w:r>
      <w:r w:rsidR="00E52D69">
        <w:rPr>
          <w:bCs/>
          <w:noProof/>
        </w:rPr>
        <w:t>used</w:t>
      </w:r>
      <w:r w:rsidR="008F51BC" w:rsidRPr="008F51BC">
        <w:rPr>
          <w:bCs/>
          <w:noProof/>
        </w:rPr>
        <w:t xml:space="preserve"> today.</w:t>
      </w:r>
    </w:p>
    <w:p w14:paraId="06365B0E" w14:textId="23DFEFEA" w:rsidR="00E52D69" w:rsidRDefault="00E52D69" w:rsidP="00915507">
      <w:pPr>
        <w:spacing w:after="80"/>
        <w:rPr>
          <w:iCs/>
        </w:rPr>
      </w:pPr>
      <w:r>
        <w:rPr>
          <w:iCs/>
        </w:rPr>
        <w:t>W</w:t>
      </w:r>
      <w:r w:rsidRPr="00F07EC3">
        <w:rPr>
          <w:iCs/>
        </w:rPr>
        <w:t xml:space="preserve">e can offer </w:t>
      </w:r>
      <w:r>
        <w:rPr>
          <w:iCs/>
        </w:rPr>
        <w:t xml:space="preserve">not only </w:t>
      </w:r>
      <w:r w:rsidRPr="00F07EC3">
        <w:rPr>
          <w:iCs/>
        </w:rPr>
        <w:t xml:space="preserve">services in long-term and secure data preservation </w:t>
      </w:r>
      <w:r>
        <w:rPr>
          <w:iCs/>
        </w:rPr>
        <w:t>but also</w:t>
      </w:r>
      <w:r w:rsidRPr="00F07EC3">
        <w:rPr>
          <w:iCs/>
        </w:rPr>
        <w:t xml:space="preserve"> expertise</w:t>
      </w:r>
      <w:r>
        <w:rPr>
          <w:iCs/>
        </w:rPr>
        <w:t xml:space="preserve"> in these topics for your project</w:t>
      </w:r>
      <w:r w:rsidRPr="00F07EC3">
        <w:rPr>
          <w:iCs/>
        </w:rPr>
        <w:t>.</w:t>
      </w:r>
    </w:p>
    <w:p w14:paraId="1F846900" w14:textId="2F2CCBCE" w:rsidR="00815F43" w:rsidRPr="00A44FDA" w:rsidRDefault="00815F43" w:rsidP="00915507">
      <w:pPr>
        <w:spacing w:after="80"/>
        <w:rPr>
          <w:iCs/>
          <w:color w:val="000000" w:themeColor="text1"/>
        </w:rPr>
      </w:pPr>
      <w:r w:rsidRPr="00A44FDA">
        <w:rPr>
          <w:iCs/>
          <w:color w:val="000000" w:themeColor="text1"/>
        </w:rPr>
        <w:t xml:space="preserve">Our </w:t>
      </w:r>
      <w:proofErr w:type="spellStart"/>
      <w:r w:rsidR="00A44FDA">
        <w:rPr>
          <w:iCs/>
          <w:color w:val="000000" w:themeColor="text1"/>
        </w:rPr>
        <w:t>slovak</w:t>
      </w:r>
      <w:proofErr w:type="spellEnd"/>
      <w:r w:rsidR="00A44FDA">
        <w:rPr>
          <w:iCs/>
          <w:color w:val="000000" w:themeColor="text1"/>
        </w:rPr>
        <w:t xml:space="preserve"> </w:t>
      </w:r>
      <w:r w:rsidRPr="00A44FDA">
        <w:rPr>
          <w:iCs/>
          <w:color w:val="000000" w:themeColor="text1"/>
        </w:rPr>
        <w:t>team of experts is flexible and fully prepared to participate not only in the actual implementation of projects but also in their preparation. With the contracts we have gained over the many years operating in the CEE (Central and Eastern Europe) region, we can also provide other valuable partners from (not only) the heritage field. We are able to mediate contacts not only in the case of the need for pilot testing but also on the Advisory Board highly appreciated in these kinds of projects.</w:t>
      </w:r>
    </w:p>
    <w:p w14:paraId="66BE3CF2" w14:textId="2B16001E" w:rsidR="00B44BB6" w:rsidRDefault="003824EC">
      <w:pPr>
        <w:rPr>
          <w:b/>
          <w:u w:val="single"/>
        </w:rPr>
      </w:pPr>
      <w:r>
        <w:rPr>
          <w:b/>
          <w:u w:val="single"/>
        </w:rPr>
        <w:t>D</w:t>
      </w:r>
      <w:r w:rsidR="00C863B6">
        <w:rPr>
          <w:b/>
          <w:u w:val="single"/>
        </w:rPr>
        <w:t>escription of the Legal Entity</w:t>
      </w:r>
    </w:p>
    <w:p w14:paraId="2A847B8F" w14:textId="32515A60" w:rsidR="00E41817" w:rsidRPr="00C95370" w:rsidRDefault="00341F68" w:rsidP="00E41817">
      <w:pPr>
        <w:jc w:val="both"/>
      </w:pPr>
      <w:r>
        <w:t>Our</w:t>
      </w:r>
      <w:r w:rsidR="00E41817">
        <w:t xml:space="preserve"> employees</w:t>
      </w:r>
      <w:r w:rsidR="00E41817" w:rsidRPr="00C95370">
        <w:t xml:space="preserve"> h</w:t>
      </w:r>
      <w:r w:rsidR="000C0DC9">
        <w:t>ave</w:t>
      </w:r>
      <w:r w:rsidR="00E41817" w:rsidRPr="00C95370">
        <w:t xml:space="preserve"> experience in successful projects with the public sector as well as with private companies. </w:t>
      </w:r>
    </w:p>
    <w:p w14:paraId="2B350AF3" w14:textId="4B46EE6A" w:rsidR="00B44BB6" w:rsidRDefault="00341F68" w:rsidP="00915507">
      <w:pPr>
        <w:jc w:val="both"/>
      </w:pPr>
      <w:r>
        <w:t>All the</w:t>
      </w:r>
      <w:r w:rsidR="00E41817" w:rsidRPr="00457D84">
        <w:t xml:space="preserve"> </w:t>
      </w:r>
      <w:r w:rsidR="00E41817">
        <w:t>staff has</w:t>
      </w:r>
      <w:r w:rsidR="00E41817" w:rsidRPr="00457D84">
        <w:t xml:space="preserve"> been involved in both H2020 and national projects and therefore </w:t>
      </w:r>
      <w:r w:rsidR="00E52D69">
        <w:t>we</w:t>
      </w:r>
      <w:r w:rsidR="00E41817">
        <w:t xml:space="preserve"> </w:t>
      </w:r>
      <w:r w:rsidR="00E41817" w:rsidRPr="00457D84">
        <w:t>know all the processes necessary for successful completion</w:t>
      </w:r>
      <w:r w:rsidR="00E41817">
        <w:t xml:space="preserve"> of the project scope</w:t>
      </w:r>
      <w:r w:rsidR="00E41817" w:rsidRPr="00457D84">
        <w:t xml:space="preserve"> in accordance with predetermined goals.</w:t>
      </w:r>
    </w:p>
    <w:p w14:paraId="2CF1C97F" w14:textId="133B78C3" w:rsidR="00B44BB6" w:rsidRDefault="003C18BB">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F93CFD">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406321E6" w14:textId="63AE0AF3" w:rsidR="002140CD" w:rsidRPr="00915507" w:rsidRDefault="003C18BB" w:rsidP="00915507">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1"/>
            <w14:checkedState w14:val="2612" w14:font="MS Gothic"/>
            <w14:uncheckedState w14:val="2610" w14:font="MS Gothic"/>
          </w14:checkbox>
        </w:sdtPr>
        <w:sdtEndPr/>
        <w:sdtContent>
          <w:r w:rsidR="00E41817">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253C332B" w14:textId="08CA545D" w:rsidR="007856E0" w:rsidRPr="00C65BAC" w:rsidRDefault="00C65BAC">
      <w:pPr>
        <w:rPr>
          <w:bCs/>
        </w:rPr>
      </w:pPr>
      <w:proofErr w:type="spellStart"/>
      <w:r w:rsidRPr="00C65BAC">
        <w:rPr>
          <w:bCs/>
        </w:rPr>
        <w:t>F</w:t>
      </w:r>
      <w:r>
        <w:rPr>
          <w:bCs/>
        </w:rPr>
        <w:t>ilmStor</w:t>
      </w:r>
      <w:proofErr w:type="spellEnd"/>
      <w:r w:rsidRPr="00C65BAC">
        <w:rPr>
          <w:bCs/>
        </w:rPr>
        <w:t xml:space="preserve"> is a limited liability company with its registered office and two operations</w:t>
      </w:r>
      <w:r>
        <w:rPr>
          <w:bCs/>
        </w:rPr>
        <w:t xml:space="preserve"> situated</w:t>
      </w:r>
      <w:r w:rsidRPr="00C65BAC">
        <w:rPr>
          <w:bCs/>
        </w:rPr>
        <w:t xml:space="preserve"> in Slovakia.</w:t>
      </w:r>
    </w:p>
    <w:p w14:paraId="59887CBA" w14:textId="36EFB695" w:rsidR="00B44BB6" w:rsidRDefault="00C863B6">
      <w:pPr>
        <w:rPr>
          <w:b/>
          <w:u w:val="single"/>
        </w:rPr>
      </w:pPr>
      <w:r>
        <w:rPr>
          <w:b/>
          <w:u w:val="single"/>
        </w:rPr>
        <w:t>Description of the Team</w:t>
      </w:r>
    </w:p>
    <w:p w14:paraId="0B453633" w14:textId="6C6E9023" w:rsidR="002140CD" w:rsidRDefault="002140CD" w:rsidP="002140CD">
      <w:pPr>
        <w:ind w:firstLine="720"/>
        <w:rPr>
          <w:lang w:eastAsia="ru-RU"/>
        </w:rPr>
      </w:pPr>
      <w:proofErr w:type="spellStart"/>
      <w:r w:rsidRPr="004D3573">
        <w:rPr>
          <w:lang w:eastAsia="ru-RU"/>
        </w:rPr>
        <w:t>Ladislav</w:t>
      </w:r>
      <w:proofErr w:type="spellEnd"/>
      <w:r w:rsidRPr="004D3573">
        <w:rPr>
          <w:lang w:eastAsia="ru-RU"/>
        </w:rPr>
        <w:t xml:space="preserve"> </w:t>
      </w:r>
      <w:proofErr w:type="spellStart"/>
      <w:r w:rsidRPr="004D3573">
        <w:rPr>
          <w:lang w:eastAsia="ru-RU"/>
        </w:rPr>
        <w:t>Hodinka</w:t>
      </w:r>
      <w:proofErr w:type="spellEnd"/>
      <w:r>
        <w:rPr>
          <w:lang w:eastAsia="ru-RU"/>
        </w:rPr>
        <w:t xml:space="preserve">, CEO of </w:t>
      </w:r>
      <w:proofErr w:type="spellStart"/>
      <w:r w:rsidR="007856E0">
        <w:rPr>
          <w:lang w:eastAsia="ru-RU"/>
        </w:rPr>
        <w:t>FilmStor</w:t>
      </w:r>
      <w:proofErr w:type="spellEnd"/>
      <w:r>
        <w:rPr>
          <w:lang w:eastAsia="ru-RU"/>
        </w:rPr>
        <w:t xml:space="preserve"> has a </w:t>
      </w:r>
      <w:r w:rsidRPr="004D3573">
        <w:rPr>
          <w:lang w:eastAsia="ru-RU"/>
        </w:rPr>
        <w:t>solid and proven 30+ years record in the IT, post production, film restoration business all over Central and Eastern European countries and management of project activities.</w:t>
      </w:r>
    </w:p>
    <w:p w14:paraId="312C87C1" w14:textId="5754D403" w:rsidR="002140CD" w:rsidRDefault="002140CD" w:rsidP="002140CD">
      <w:pPr>
        <w:ind w:firstLine="720"/>
      </w:pPr>
      <w:r>
        <w:t xml:space="preserve">Elena </w:t>
      </w:r>
      <w:proofErr w:type="spellStart"/>
      <w:r>
        <w:t>Béber</w:t>
      </w:r>
      <w:proofErr w:type="spellEnd"/>
      <w:r>
        <w:t xml:space="preserve"> </w:t>
      </w:r>
      <w:proofErr w:type="spellStart"/>
      <w:r>
        <w:t>Pramuková</w:t>
      </w:r>
      <w:proofErr w:type="spellEnd"/>
      <w:r>
        <w:t xml:space="preserve">, project coordinator </w:t>
      </w:r>
      <w:r w:rsidRPr="00787B8B">
        <w:t>has 7 years of experience within the field of finance and projects coordination</w:t>
      </w:r>
      <w:r>
        <w:t xml:space="preserve"> and is responsible for monitoring of all team members involved and ensuring project</w:t>
      </w:r>
      <w:r w:rsidR="00915507">
        <w:t>s</w:t>
      </w:r>
      <w:r>
        <w:t xml:space="preserve"> align with set strategy and budget.</w:t>
      </w:r>
    </w:p>
    <w:p w14:paraId="1460C5B7" w14:textId="689C82DA" w:rsidR="002140CD" w:rsidRDefault="002140CD" w:rsidP="002140CD">
      <w:pPr>
        <w:ind w:firstLine="720"/>
      </w:pPr>
      <w:r>
        <w:t xml:space="preserve">Martin </w:t>
      </w:r>
      <w:proofErr w:type="spellStart"/>
      <w:r>
        <w:t>Lošonský</w:t>
      </w:r>
      <w:proofErr w:type="spellEnd"/>
      <w:r>
        <w:t xml:space="preserve">, Technical Manager </w:t>
      </w:r>
      <w:r w:rsidR="00915507">
        <w:t xml:space="preserve">has </w:t>
      </w:r>
      <w:r>
        <w:t xml:space="preserve">almost </w:t>
      </w:r>
      <w:r w:rsidR="00915507">
        <w:t>two decades</w:t>
      </w:r>
      <w:r>
        <w:t xml:space="preserve"> of experience in the field of data processing. He</w:t>
      </w:r>
      <w:r w:rsidRPr="00787B8B">
        <w:t xml:space="preserve"> holds several "Certified Engineer" certificates from major </w:t>
      </w:r>
      <w:r>
        <w:t>companies</w:t>
      </w:r>
      <w:r w:rsidRPr="00787B8B">
        <w:t xml:space="preserve"> in the industry, from </w:t>
      </w:r>
      <w:r w:rsidRPr="00787B8B">
        <w:lastRenderedPageBreak/>
        <w:t>both the software vendors, turnkey solution providers (including Film Scanners) and hardware vendors (various storage solutions including SAN, NAS, DAS).</w:t>
      </w:r>
      <w:r>
        <w:t xml:space="preserve"> </w:t>
      </w:r>
      <w:r w:rsidRPr="00D25A1B">
        <w:t>Martin was a technical guarantor in several data processing projects including the EU funded ones.</w:t>
      </w:r>
    </w:p>
    <w:p w14:paraId="5F8DC5B6" w14:textId="6C5669BA" w:rsidR="002140CD" w:rsidRDefault="002140CD" w:rsidP="002140CD">
      <w:pPr>
        <w:ind w:firstLine="720"/>
      </w:pPr>
      <w:r>
        <w:t xml:space="preserve">Filip </w:t>
      </w:r>
      <w:proofErr w:type="spellStart"/>
      <w:r>
        <w:t>Tarabáš</w:t>
      </w:r>
      <w:proofErr w:type="spellEnd"/>
      <w:r>
        <w:t xml:space="preserve">, </w:t>
      </w:r>
      <w:r w:rsidRPr="00787B8B">
        <w:t>key data processing operator</w:t>
      </w:r>
      <w:r>
        <w:t xml:space="preserve"> has experience with film processing and data writing. </w:t>
      </w:r>
    </w:p>
    <w:p w14:paraId="5CE6B4DA" w14:textId="77777777" w:rsidR="002140CD" w:rsidRDefault="002140CD" w:rsidP="002140CD">
      <w:pPr>
        <w:ind w:firstLine="720"/>
      </w:pPr>
      <w:proofErr w:type="spellStart"/>
      <w:r>
        <w:t>Dávid</w:t>
      </w:r>
      <w:proofErr w:type="spellEnd"/>
      <w:r>
        <w:t xml:space="preserve"> </w:t>
      </w:r>
      <w:proofErr w:type="spellStart"/>
      <w:r>
        <w:t>Gavaler</w:t>
      </w:r>
      <w:proofErr w:type="spellEnd"/>
      <w:r>
        <w:t xml:space="preserve">, is an experienced lab operator </w:t>
      </w:r>
      <w:r w:rsidRPr="00BA7EB8">
        <w:t>with several years of experience working with a photo lab for developing films</w:t>
      </w:r>
      <w:r>
        <w:t xml:space="preserve">. </w:t>
      </w:r>
      <w:proofErr w:type="spellStart"/>
      <w:r>
        <w:t>Dávid</w:t>
      </w:r>
      <w:proofErr w:type="spellEnd"/>
      <w:r>
        <w:t xml:space="preserve"> t</w:t>
      </w:r>
      <w:r w:rsidRPr="008D12FA">
        <w:t xml:space="preserve">ogether with Martin </w:t>
      </w:r>
      <w:proofErr w:type="spellStart"/>
      <w:r w:rsidRPr="008D12FA">
        <w:t>Lošonský</w:t>
      </w:r>
      <w:proofErr w:type="spellEnd"/>
      <w:r w:rsidRPr="008D12FA">
        <w:t xml:space="preserve"> and Filip </w:t>
      </w:r>
      <w:proofErr w:type="spellStart"/>
      <w:r w:rsidRPr="008D12FA">
        <w:t>Tarabáš</w:t>
      </w:r>
      <w:proofErr w:type="spellEnd"/>
      <w:r w:rsidRPr="008D12FA">
        <w:t xml:space="preserve">, were </w:t>
      </w:r>
      <w:r>
        <w:t>members</w:t>
      </w:r>
      <w:r w:rsidRPr="008D12FA">
        <w:t xml:space="preserve"> of the technical team working on the enhancement</w:t>
      </w:r>
      <w:r>
        <w:t xml:space="preserve"> </w:t>
      </w:r>
      <w:r w:rsidRPr="008D12FA">
        <w:t xml:space="preserve">of </w:t>
      </w:r>
      <w:proofErr w:type="spellStart"/>
      <w:r w:rsidRPr="008D12FA">
        <w:t>piqlFilm</w:t>
      </w:r>
      <w:proofErr w:type="spellEnd"/>
      <w:r w:rsidRPr="008D12FA">
        <w:t xml:space="preserve"> </w:t>
      </w:r>
      <w:r>
        <w:t>to</w:t>
      </w:r>
      <w:r w:rsidRPr="008D12FA">
        <w:t xml:space="preserve"> the form we know today.</w:t>
      </w:r>
    </w:p>
    <w:p w14:paraId="2CF97C2B" w14:textId="70791111" w:rsidR="002140CD" w:rsidRDefault="002140CD" w:rsidP="00915507">
      <w:pPr>
        <w:ind w:firstLine="720"/>
      </w:pPr>
      <w:r>
        <w:t xml:space="preserve">Michal </w:t>
      </w:r>
      <w:proofErr w:type="spellStart"/>
      <w:r>
        <w:t>Hanzalík</w:t>
      </w:r>
      <w:proofErr w:type="spellEnd"/>
      <w:r>
        <w:t>, has more than 7 years of experience</w:t>
      </w:r>
      <w:r w:rsidR="007856E0">
        <w:t xml:space="preserve"> as a </w:t>
      </w:r>
      <w:r w:rsidR="007856E0" w:rsidRPr="00362F90">
        <w:t>Business Development Manager</w:t>
      </w:r>
      <w:r>
        <w:t xml:space="preserve">. </w:t>
      </w:r>
      <w:r w:rsidRPr="00EB61B9">
        <w:t>Michal is responsible for evaluating and implementing project</w:t>
      </w:r>
      <w:r>
        <w:t>s</w:t>
      </w:r>
      <w:r w:rsidRPr="00EB61B9">
        <w:t xml:space="preserve"> results in the post-project period.</w:t>
      </w:r>
      <w:r w:rsidR="0098040A">
        <w:t xml:space="preserve"> </w:t>
      </w:r>
    </w:p>
    <w:p w14:paraId="7778E987" w14:textId="0FAF2234" w:rsidR="00B44BB6" w:rsidRDefault="00C863B6">
      <w:pPr>
        <w:rPr>
          <w:b/>
          <w:u w:val="single"/>
        </w:rPr>
      </w:pPr>
      <w:r>
        <w:rPr>
          <w:b/>
          <w:u w:val="single"/>
        </w:rPr>
        <w:t>Potential role</w:t>
      </w:r>
      <w:r w:rsidR="00717548">
        <w:rPr>
          <w:b/>
          <w:u w:val="single"/>
        </w:rPr>
        <w:t xml:space="preserve"> in the project</w:t>
      </w:r>
      <w:r w:rsidR="00ED40BB">
        <w:rPr>
          <w:b/>
          <w:u w:val="single"/>
        </w:rPr>
        <w:t xml:space="preserve">  </w:t>
      </w:r>
    </w:p>
    <w:p w14:paraId="74A3D71A" w14:textId="2CE1A1A1" w:rsidR="00B44BB6" w:rsidRDefault="003C18BB">
      <w:sdt>
        <w:sdtPr>
          <w:rPr>
            <w:rFonts w:ascii="MS Gothic" w:eastAsia="MS Gothic" w:hAnsi="MS Gothic" w:cs="MS Gothic"/>
          </w:rPr>
          <w:id w:val="484047084"/>
          <w14:checkbox>
            <w14:checked w14:val="0"/>
            <w14:checkedState w14:val="2612" w14:font="MS Gothic"/>
            <w14:uncheckedState w14:val="2610" w14:font="MS Gothic"/>
          </w14:checkbox>
        </w:sdtPr>
        <w:sdtEndPr/>
        <w:sdtContent>
          <w:r w:rsidR="00F93CFD">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0"/>
            <w14:checkedState w14:val="2612" w14:font="MS Gothic"/>
            <w14:uncheckedState w14:val="2610" w14:font="MS Gothic"/>
          </w14:checkbox>
        </w:sdtPr>
        <w:sdtEndPr/>
        <w:sdtContent>
          <w:r w:rsidR="002140CD">
            <w:rPr>
              <w:rFonts w:ascii="MS Gothic" w:eastAsia="MS Gothic" w:hAnsi="MS Gothic" w:hint="eastAsia"/>
            </w:rPr>
            <w:t>☐</w:t>
          </w:r>
        </w:sdtContent>
      </w:sdt>
      <w:r w:rsidR="00C863B6">
        <w:t xml:space="preserve"> </w:t>
      </w:r>
      <w:r w:rsidR="003824EC">
        <w:t>Training</w:t>
      </w:r>
    </w:p>
    <w:p w14:paraId="4C7FF269" w14:textId="6CDC2988" w:rsidR="00B44BB6" w:rsidRDefault="003C18BB">
      <w:pPr>
        <w:rPr>
          <w:b/>
          <w:i/>
        </w:rPr>
      </w:pPr>
      <w:sdt>
        <w:sdtPr>
          <w:rPr>
            <w:rFonts w:ascii="MS Gothic" w:eastAsia="MS Gothic" w:hAnsi="MS Gothic" w:cs="MS Gothic"/>
          </w:rPr>
          <w:id w:val="-604188763"/>
          <w14:checkbox>
            <w14:checked w14:val="1"/>
            <w14:checkedState w14:val="2612" w14:font="MS Gothic"/>
            <w14:uncheckedState w14:val="2610" w14:font="MS Gothic"/>
          </w14:checkbox>
        </w:sdtPr>
        <w:sdtEndPr/>
        <w:sdtContent>
          <w:r w:rsidR="00010C0D">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1"/>
            <w14:checkedState w14:val="2612" w14:font="MS Gothic"/>
            <w14:uncheckedState w14:val="2610" w14:font="MS Gothic"/>
          </w14:checkbox>
        </w:sdtPr>
        <w:sdtEndPr/>
        <w:sdtContent>
          <w:r w:rsidR="00010C0D">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7B1EB112" w14:textId="3D64ECE8" w:rsidR="00010C0D" w:rsidRDefault="00010C0D" w:rsidP="00010C0D">
      <w:r>
        <w:t>We would like to offer</w:t>
      </w:r>
      <w:r w:rsidR="00915507">
        <w:t xml:space="preserve"> </w:t>
      </w:r>
      <w:r>
        <w:t>following models of cooperation:</w:t>
      </w:r>
    </w:p>
    <w:p w14:paraId="637BEEA8" w14:textId="314CC2DA" w:rsidR="00010C0D" w:rsidRDefault="00010C0D" w:rsidP="00010C0D">
      <w:pPr>
        <w:numPr>
          <w:ilvl w:val="0"/>
          <w:numId w:val="3"/>
        </w:numPr>
        <w:spacing w:after="0" w:line="240" w:lineRule="auto"/>
        <w:rPr>
          <w:rFonts w:eastAsia="Times New Roman"/>
        </w:rPr>
      </w:pPr>
      <w:r>
        <w:rPr>
          <w:rFonts w:eastAsia="Times New Roman"/>
        </w:rPr>
        <w:t xml:space="preserve">CONSORTIUM MEMBER: </w:t>
      </w:r>
      <w:r w:rsidR="00322D8A">
        <w:rPr>
          <w:rFonts w:eastAsia="Times New Roman"/>
        </w:rPr>
        <w:t xml:space="preserve">We </w:t>
      </w:r>
      <w:r w:rsidR="00B85E98">
        <w:rPr>
          <w:rFonts w:eastAsia="Times New Roman"/>
        </w:rPr>
        <w:t>may contribute to specified tasks as a full member of the consortium - there is a lot we can do for the project in the area of data processing and/or preservation.</w:t>
      </w:r>
    </w:p>
    <w:p w14:paraId="247F8B42" w14:textId="0DCEC1FD" w:rsidR="00010C0D" w:rsidRDefault="00010C0D" w:rsidP="00010C0D">
      <w:pPr>
        <w:numPr>
          <w:ilvl w:val="0"/>
          <w:numId w:val="3"/>
        </w:numPr>
        <w:spacing w:after="0" w:line="240" w:lineRule="auto"/>
        <w:rPr>
          <w:rFonts w:eastAsia="Times New Roman"/>
        </w:rPr>
      </w:pPr>
      <w:r>
        <w:rPr>
          <w:rFonts w:eastAsia="Times New Roman"/>
        </w:rPr>
        <w:t xml:space="preserve">PROJECT SUPPLIER: </w:t>
      </w:r>
      <w:r w:rsidR="00322D8A">
        <w:rPr>
          <w:rFonts w:eastAsia="Times New Roman"/>
        </w:rPr>
        <w:t>Our</w:t>
      </w:r>
      <w:r>
        <w:rPr>
          <w:rFonts w:eastAsia="Times New Roman"/>
        </w:rPr>
        <w:t xml:space="preserve"> solution may be alternatively budgeted in the proposal in a form of Other Direct Costs (services).</w:t>
      </w:r>
    </w:p>
    <w:p w14:paraId="2D94EEAE" w14:textId="195959C9" w:rsidR="002140CD" w:rsidRDefault="00010C0D" w:rsidP="00010C0D">
      <w:pPr>
        <w:numPr>
          <w:ilvl w:val="0"/>
          <w:numId w:val="3"/>
        </w:numPr>
        <w:spacing w:after="0" w:line="240" w:lineRule="auto"/>
        <w:rPr>
          <w:rFonts w:eastAsia="Times New Roman"/>
        </w:rPr>
      </w:pPr>
      <w:r>
        <w:rPr>
          <w:rFonts w:eastAsia="Times New Roman"/>
        </w:rPr>
        <w:t xml:space="preserve">PROJECT SUBCONTRACTOR: </w:t>
      </w:r>
      <w:r w:rsidR="00322D8A">
        <w:rPr>
          <w:rFonts w:eastAsia="Times New Roman"/>
        </w:rPr>
        <w:t>We</w:t>
      </w:r>
      <w:r>
        <w:rPr>
          <w:rFonts w:eastAsia="Times New Roman"/>
        </w:rPr>
        <w:t xml:space="preserve"> can serve as a subcontractor for the entire project task of digital preservation, archiving and/or secure data storage.</w:t>
      </w:r>
    </w:p>
    <w:p w14:paraId="63838A9F" w14:textId="45954647" w:rsidR="00B44BB6" w:rsidRDefault="00010C0D" w:rsidP="00010C0D">
      <w:pPr>
        <w:numPr>
          <w:ilvl w:val="0"/>
          <w:numId w:val="3"/>
        </w:numPr>
        <w:spacing w:after="0" w:line="240" w:lineRule="auto"/>
        <w:rPr>
          <w:rFonts w:eastAsia="Times New Roman"/>
        </w:rPr>
      </w:pPr>
      <w:r w:rsidRPr="002140CD">
        <w:rPr>
          <w:rFonts w:eastAsia="Times New Roman"/>
        </w:rPr>
        <w:t>SUPPLIER: Independent of the project result, the services are available to your institution directly.</w:t>
      </w:r>
    </w:p>
    <w:p w14:paraId="0AB5ED0F" w14:textId="77777777" w:rsidR="002140CD" w:rsidRPr="002140CD" w:rsidRDefault="002140CD" w:rsidP="002140CD">
      <w:pPr>
        <w:spacing w:after="0" w:line="240" w:lineRule="auto"/>
        <w:ind w:left="720"/>
        <w:rPr>
          <w:rFonts w:eastAsia="Times New Roman"/>
        </w:rPr>
      </w:pPr>
    </w:p>
    <w:p w14:paraId="4869E5DB" w14:textId="523C48A9"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F93CFD">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3478B9">
            <w:rPr>
              <w:rFonts w:ascii="MS Gothic" w:eastAsia="MS Gothic" w:hAnsi="MS Gothic" w:hint="eastAsia"/>
            </w:rPr>
            <w:t>☒</w:t>
          </w:r>
        </w:sdtContent>
      </w:sdt>
      <w:r>
        <w:t xml:space="preserve"> NO</w:t>
      </w:r>
    </w:p>
    <w:p w14:paraId="21A3D236" w14:textId="6CA8D5C5"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0"/>
            <w14:checkedState w14:val="2612" w14:font="MS Gothic"/>
            <w14:uncheckedState w14:val="2610" w14:font="MS Gothic"/>
          </w14:checkbox>
        </w:sdtPr>
        <w:sdtEndPr/>
        <w:sdtContent>
          <w:r w:rsidR="00F93CFD">
            <w:rPr>
              <w:rFonts w:ascii="MS Gothic" w:eastAsia="MS Gothic" w:hAnsi="MS Gothic" w:hint="eastAsia"/>
            </w:rPr>
            <w:t>☐</w:t>
          </w:r>
        </w:sdtContent>
      </w:sdt>
      <w:r>
        <w:t xml:space="preserve"> YES</w:t>
      </w:r>
      <w:r>
        <w:tab/>
      </w:r>
      <w:r>
        <w:tab/>
      </w:r>
      <w:sdt>
        <w:sdtPr>
          <w:id w:val="1057440001"/>
          <w14:checkbox>
            <w14:checked w14:val="1"/>
            <w14:checkedState w14:val="2612" w14:font="MS Gothic"/>
            <w14:uncheckedState w14:val="2610" w14:font="MS Gothic"/>
          </w14:checkbox>
        </w:sdtPr>
        <w:sdtEndPr/>
        <w:sdtContent>
          <w:r w:rsidR="003478B9">
            <w:rPr>
              <w:rFonts w:ascii="MS Gothic" w:eastAsia="MS Gothic" w:hAnsi="MS Gothic" w:hint="eastAsia"/>
            </w:rPr>
            <w:t>☒</w:t>
          </w:r>
        </w:sdtContent>
      </w:sdt>
      <w:r>
        <w:t xml:space="preserve"> NO</w:t>
      </w:r>
    </w:p>
    <w:p w14:paraId="24C41851" w14:textId="135C9DE5"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F93CFD">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EndPr/>
        <w:sdtContent>
          <w:r w:rsidR="003478B9">
            <w:rPr>
              <w:rFonts w:ascii="MS Gothic" w:eastAsia="MS Gothic" w:hAnsi="MS Gothic" w:hint="eastAsia"/>
            </w:rPr>
            <w:t>☒</w:t>
          </w:r>
        </w:sdtContent>
      </w:sdt>
      <w:r>
        <w:t xml:space="preserve"> NO</w:t>
      </w:r>
    </w:p>
    <w:p w14:paraId="632203C6" w14:textId="5F37BB11" w:rsidR="003478B9" w:rsidRDefault="009A58FF">
      <w:pPr>
        <w:pBdr>
          <w:top w:val="single" w:sz="4" w:space="1" w:color="000000"/>
          <w:left w:val="single" w:sz="4" w:space="4" w:color="000000"/>
          <w:bottom w:val="single" w:sz="4" w:space="1" w:color="000000"/>
          <w:right w:val="single" w:sz="4" w:space="4" w:color="000000"/>
        </w:pBdr>
      </w:pPr>
      <w:r w:rsidRPr="009A58FF">
        <w:t xml:space="preserve">Although </w:t>
      </w:r>
      <w:proofErr w:type="spellStart"/>
      <w:r w:rsidRPr="009A58FF">
        <w:t>FilmStor</w:t>
      </w:r>
      <w:proofErr w:type="spellEnd"/>
      <w:r w:rsidRPr="009A58FF">
        <w:t xml:space="preserve">, </w:t>
      </w:r>
      <w:proofErr w:type="spellStart"/>
      <w:r w:rsidRPr="009A58FF">
        <w:t>s.r.o</w:t>
      </w:r>
      <w:proofErr w:type="spellEnd"/>
      <w:r w:rsidRPr="009A58FF">
        <w:t>.</w:t>
      </w:r>
      <w:r w:rsidR="007856E0">
        <w:t xml:space="preserve"> (PIC: </w:t>
      </w:r>
      <w:r w:rsidR="007856E0" w:rsidRPr="007856E0">
        <w:t>888252572</w:t>
      </w:r>
      <w:r w:rsidR="007856E0">
        <w:t>)</w:t>
      </w:r>
      <w:r w:rsidRPr="009A58FF">
        <w:t xml:space="preserve"> as a separate legal entity has not yet had the opportunity to participate in EU funded projects, all our employees have experience with such projects from the recent past when they were operating (before staff transfer) under </w:t>
      </w:r>
      <w:proofErr w:type="spellStart"/>
      <w:r w:rsidRPr="009A58FF">
        <w:t>boneheadz</w:t>
      </w:r>
      <w:proofErr w:type="spellEnd"/>
      <w:r w:rsidRPr="009A58FF">
        <w:t xml:space="preserve">, </w:t>
      </w:r>
      <w:proofErr w:type="spellStart"/>
      <w:r w:rsidRPr="009A58FF">
        <w:t>a.s</w:t>
      </w:r>
      <w:proofErr w:type="spellEnd"/>
      <w:r w:rsidRPr="009A58FF">
        <w:t xml:space="preserve">. (PIC 909563472), </w:t>
      </w:r>
      <w:r w:rsidR="00915507" w:rsidRPr="00915507">
        <w:t>which was a member of the consortium in the H2020 project.</w:t>
      </w:r>
    </w:p>
    <w:p w14:paraId="5610DE3B"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602A5C11" w14:textId="77777777" w:rsidR="00B44BB6" w:rsidRDefault="00B44BB6">
      <w:bookmarkStart w:id="0" w:name="_GoBack"/>
      <w:bookmarkEnd w:id="0"/>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265639D7" w14:textId="77777777">
        <w:trPr>
          <w:trHeight w:val="340"/>
        </w:trPr>
        <w:tc>
          <w:tcPr>
            <w:tcW w:w="9628" w:type="dxa"/>
            <w:vAlign w:val="center"/>
          </w:tcPr>
          <w:p w14:paraId="541AE1D3" w14:textId="67F01247" w:rsidR="00B44BB6" w:rsidRPr="005365DD" w:rsidRDefault="00C863B6" w:rsidP="00F93CFD">
            <w:pPr>
              <w:rPr>
                <w:b/>
              </w:rPr>
            </w:pPr>
            <w:r w:rsidRPr="005365DD">
              <w:rPr>
                <w:b/>
              </w:rPr>
              <w:t xml:space="preserve">Contact Person: </w:t>
            </w:r>
            <w:r w:rsidR="003478B9">
              <w:rPr>
                <w:b/>
              </w:rPr>
              <w:t xml:space="preserve">Elena </w:t>
            </w:r>
            <w:proofErr w:type="spellStart"/>
            <w:r w:rsidR="003478B9">
              <w:rPr>
                <w:b/>
              </w:rPr>
              <w:t>Béber</w:t>
            </w:r>
            <w:proofErr w:type="spellEnd"/>
            <w:r w:rsidR="003478B9">
              <w:rPr>
                <w:b/>
              </w:rPr>
              <w:t xml:space="preserve"> </w:t>
            </w:r>
            <w:proofErr w:type="spellStart"/>
            <w:r w:rsidR="003478B9">
              <w:rPr>
                <w:b/>
              </w:rPr>
              <w:t>Pramuková</w:t>
            </w:r>
            <w:proofErr w:type="spellEnd"/>
          </w:p>
        </w:tc>
      </w:tr>
      <w:tr w:rsidR="00B44BB6" w14:paraId="6FF89076" w14:textId="77777777">
        <w:trPr>
          <w:trHeight w:val="340"/>
        </w:trPr>
        <w:tc>
          <w:tcPr>
            <w:tcW w:w="9628" w:type="dxa"/>
            <w:vAlign w:val="center"/>
          </w:tcPr>
          <w:p w14:paraId="54F5ACF2" w14:textId="5D93D88D" w:rsidR="00B44BB6" w:rsidRPr="005365DD" w:rsidRDefault="00C863B6" w:rsidP="00F93CFD">
            <w:pPr>
              <w:rPr>
                <w:b/>
              </w:rPr>
            </w:pPr>
            <w:r w:rsidRPr="005365DD">
              <w:rPr>
                <w:b/>
              </w:rPr>
              <w:t xml:space="preserve">Organization: </w:t>
            </w:r>
            <w:proofErr w:type="spellStart"/>
            <w:r w:rsidR="007856E0">
              <w:rPr>
                <w:b/>
              </w:rPr>
              <w:t>FilmStor</w:t>
            </w:r>
            <w:proofErr w:type="spellEnd"/>
            <w:r w:rsidR="007856E0">
              <w:rPr>
                <w:b/>
              </w:rPr>
              <w:t xml:space="preserve"> </w:t>
            </w:r>
            <w:proofErr w:type="spellStart"/>
            <w:r w:rsidR="007856E0">
              <w:rPr>
                <w:b/>
              </w:rPr>
              <w:t>s.r.o</w:t>
            </w:r>
            <w:proofErr w:type="spellEnd"/>
            <w:r w:rsidR="007856E0">
              <w:rPr>
                <w:b/>
              </w:rPr>
              <w:t xml:space="preserve">. </w:t>
            </w:r>
            <w:r w:rsidR="00C14819">
              <w:rPr>
                <w:b/>
              </w:rPr>
              <w:t>(</w:t>
            </w:r>
            <w:r w:rsidR="007856E0">
              <w:rPr>
                <w:b/>
              </w:rPr>
              <w:t>Trade</w:t>
            </w:r>
            <w:r w:rsidR="00C14819">
              <w:rPr>
                <w:b/>
              </w:rPr>
              <w:t xml:space="preserve"> name</w:t>
            </w:r>
            <w:r w:rsidR="007856E0">
              <w:rPr>
                <w:b/>
              </w:rPr>
              <w:t xml:space="preserve"> </w:t>
            </w:r>
            <w:proofErr w:type="spellStart"/>
            <w:r w:rsidR="007856E0">
              <w:rPr>
                <w:b/>
              </w:rPr>
              <w:t>Piql</w:t>
            </w:r>
            <w:proofErr w:type="spellEnd"/>
            <w:r w:rsidR="007856E0">
              <w:rPr>
                <w:b/>
              </w:rPr>
              <w:t xml:space="preserve"> Slovakia</w:t>
            </w:r>
            <w:r w:rsidR="00C14819">
              <w:rPr>
                <w:b/>
              </w:rPr>
              <w:t>)</w:t>
            </w:r>
          </w:p>
        </w:tc>
      </w:tr>
      <w:tr w:rsidR="00B44BB6" w14:paraId="5B6C781E" w14:textId="77777777">
        <w:trPr>
          <w:trHeight w:val="340"/>
        </w:trPr>
        <w:tc>
          <w:tcPr>
            <w:tcW w:w="9628" w:type="dxa"/>
            <w:vAlign w:val="center"/>
          </w:tcPr>
          <w:p w14:paraId="2DCAE2D3" w14:textId="3C13A870" w:rsidR="00B44BB6" w:rsidRPr="005365DD" w:rsidRDefault="00C863B6" w:rsidP="00F93CFD">
            <w:pPr>
              <w:rPr>
                <w:b/>
              </w:rPr>
            </w:pPr>
            <w:r w:rsidRPr="005365DD">
              <w:rPr>
                <w:b/>
              </w:rPr>
              <w:t xml:space="preserve">City: </w:t>
            </w:r>
            <w:r w:rsidR="003478B9">
              <w:rPr>
                <w:b/>
              </w:rPr>
              <w:t>Bratislava</w:t>
            </w:r>
          </w:p>
        </w:tc>
      </w:tr>
      <w:tr w:rsidR="00B44BB6" w14:paraId="676AFE4A" w14:textId="77777777">
        <w:trPr>
          <w:trHeight w:val="340"/>
        </w:trPr>
        <w:tc>
          <w:tcPr>
            <w:tcW w:w="9628" w:type="dxa"/>
            <w:vAlign w:val="center"/>
          </w:tcPr>
          <w:p w14:paraId="6B48EAF7" w14:textId="1B95D868" w:rsidR="00B44BB6" w:rsidRPr="005365DD" w:rsidRDefault="00C863B6" w:rsidP="00F93CFD">
            <w:pPr>
              <w:rPr>
                <w:b/>
              </w:rPr>
            </w:pPr>
            <w:r w:rsidRPr="005365DD">
              <w:rPr>
                <w:b/>
              </w:rPr>
              <w:t xml:space="preserve">Country: </w:t>
            </w:r>
            <w:r w:rsidR="003478B9">
              <w:rPr>
                <w:b/>
              </w:rPr>
              <w:t>Slovakia</w:t>
            </w:r>
          </w:p>
        </w:tc>
      </w:tr>
      <w:tr w:rsidR="00B44BB6" w14:paraId="3483578D" w14:textId="77777777">
        <w:trPr>
          <w:trHeight w:val="340"/>
        </w:trPr>
        <w:tc>
          <w:tcPr>
            <w:tcW w:w="9628" w:type="dxa"/>
            <w:vAlign w:val="center"/>
          </w:tcPr>
          <w:p w14:paraId="0EAA40C4" w14:textId="3ADDC409" w:rsidR="00B44BB6" w:rsidRPr="005365DD" w:rsidRDefault="00C863B6" w:rsidP="00F93CFD">
            <w:pPr>
              <w:rPr>
                <w:b/>
              </w:rPr>
            </w:pPr>
            <w:r w:rsidRPr="005365DD">
              <w:rPr>
                <w:b/>
              </w:rPr>
              <w:t xml:space="preserve">Phone: </w:t>
            </w:r>
            <w:r w:rsidR="006F3EEE" w:rsidRPr="005365DD">
              <w:rPr>
                <w:b/>
              </w:rPr>
              <w:t>+</w:t>
            </w:r>
            <w:r w:rsidR="003478B9">
              <w:rPr>
                <w:b/>
              </w:rPr>
              <w:t>421911708788</w:t>
            </w:r>
          </w:p>
        </w:tc>
      </w:tr>
      <w:tr w:rsidR="00B44BB6" w14:paraId="1AADD063" w14:textId="77777777">
        <w:trPr>
          <w:trHeight w:val="340"/>
        </w:trPr>
        <w:tc>
          <w:tcPr>
            <w:tcW w:w="9628" w:type="dxa"/>
            <w:vAlign w:val="center"/>
          </w:tcPr>
          <w:p w14:paraId="2DC2867A" w14:textId="54C0944A" w:rsidR="00B44BB6" w:rsidRPr="005365DD" w:rsidRDefault="00C863B6" w:rsidP="00F93CFD">
            <w:pPr>
              <w:rPr>
                <w:b/>
              </w:rPr>
            </w:pPr>
            <w:r w:rsidRPr="005365DD">
              <w:rPr>
                <w:b/>
              </w:rPr>
              <w:t xml:space="preserve">Email: </w:t>
            </w:r>
            <w:r w:rsidR="003478B9" w:rsidRPr="003478B9">
              <w:rPr>
                <w:b/>
              </w:rPr>
              <w:t>elena.pramukova@piql.sk</w:t>
            </w:r>
          </w:p>
        </w:tc>
      </w:tr>
      <w:tr w:rsidR="00B44BB6" w14:paraId="01657FBE" w14:textId="77777777">
        <w:trPr>
          <w:trHeight w:val="340"/>
        </w:trPr>
        <w:tc>
          <w:tcPr>
            <w:tcW w:w="9628" w:type="dxa"/>
            <w:vAlign w:val="center"/>
          </w:tcPr>
          <w:p w14:paraId="1920262E" w14:textId="315F0199" w:rsidR="00B44BB6" w:rsidRPr="005365DD" w:rsidRDefault="00C863B6" w:rsidP="00F93CFD">
            <w:pPr>
              <w:rPr>
                <w:b/>
              </w:rPr>
            </w:pPr>
            <w:r w:rsidRPr="005365DD">
              <w:rPr>
                <w:b/>
              </w:rPr>
              <w:t>Organization Website:</w:t>
            </w:r>
            <w:r w:rsidR="003478B9">
              <w:rPr>
                <w:b/>
              </w:rPr>
              <w:t xml:space="preserve"> </w:t>
            </w:r>
            <w:r w:rsidR="003478B9" w:rsidRPr="003478B9">
              <w:rPr>
                <w:b/>
              </w:rPr>
              <w:t>http://www.piql.sk/</w:t>
            </w:r>
            <w:r w:rsidR="00270684" w:rsidRPr="005365DD">
              <w:rPr>
                <w:b/>
              </w:rPr>
              <w:t xml:space="preserve"> </w:t>
            </w:r>
            <w:hyperlink r:id="rId8" w:history="1"/>
            <w:r w:rsidR="006F3EEE" w:rsidRPr="005365DD">
              <w:rPr>
                <w:b/>
              </w:rPr>
              <w:t xml:space="preserve"> </w:t>
            </w:r>
            <w:r w:rsidR="000C0DC9">
              <w:rPr>
                <w:b/>
                <w:color w:val="FF0000"/>
              </w:rPr>
              <w:t xml:space="preserve"> </w:t>
            </w:r>
          </w:p>
        </w:tc>
      </w:tr>
      <w:tr w:rsidR="00B44BB6" w14:paraId="5C7E4547" w14:textId="77777777">
        <w:trPr>
          <w:trHeight w:val="340"/>
        </w:trPr>
        <w:tc>
          <w:tcPr>
            <w:tcW w:w="9628" w:type="dxa"/>
            <w:vAlign w:val="center"/>
          </w:tcPr>
          <w:p w14:paraId="2DE24503" w14:textId="5B639872" w:rsidR="00B44BB6" w:rsidRPr="005365DD" w:rsidRDefault="00DB7D0D" w:rsidP="00F93CFD">
            <w:pPr>
              <w:rPr>
                <w:b/>
              </w:rPr>
            </w:pPr>
            <w:r>
              <w:rPr>
                <w:b/>
              </w:rPr>
              <w:t>Organization LinkedIn</w:t>
            </w:r>
            <w:r w:rsidR="00C863B6" w:rsidRPr="005365DD">
              <w:rPr>
                <w:b/>
              </w:rPr>
              <w:t xml:space="preserve">: </w:t>
            </w:r>
            <w:r w:rsidRPr="00DB7D0D">
              <w:rPr>
                <w:b/>
              </w:rPr>
              <w:t>https://www.linkedin.com/company/18147749</w:t>
            </w:r>
          </w:p>
        </w:tc>
      </w:tr>
    </w:tbl>
    <w:p w14:paraId="73349B2E" w14:textId="77777777" w:rsidR="00B44BB6" w:rsidRDefault="00B44BB6"/>
    <w:p w14:paraId="5357DCB1" w14:textId="71B31D63" w:rsidR="00B44BB6" w:rsidRPr="00680AC7" w:rsidRDefault="00C863B6">
      <w:pPr>
        <w:rPr>
          <w:i/>
        </w:rPr>
      </w:pPr>
      <w:r>
        <w:t xml:space="preserve">Date: </w:t>
      </w:r>
      <w:r w:rsidR="003C18BB">
        <w:t>17.1.2022</w:t>
      </w:r>
      <w:r w:rsidR="00680AC7" w:rsidRPr="00680AC7">
        <w:rPr>
          <w:i/>
        </w:rPr>
        <w:t xml:space="preserve"> </w:t>
      </w:r>
    </w:p>
    <w:p w14:paraId="6CBA43AC" w14:textId="77777777" w:rsidR="00680AC7" w:rsidRDefault="00680AC7"/>
    <w:sectPr w:rsidR="00680AC7">
      <w:headerReference w:type="default" r:id="rId9"/>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5D06" w14:textId="77777777" w:rsidR="00AF4271" w:rsidRDefault="00AF4271" w:rsidP="007E26EF">
      <w:pPr>
        <w:spacing w:after="0" w:line="240" w:lineRule="auto"/>
      </w:pPr>
      <w:r>
        <w:separator/>
      </w:r>
    </w:p>
  </w:endnote>
  <w:endnote w:type="continuationSeparator" w:id="0">
    <w:p w14:paraId="0163490B" w14:textId="77777777" w:rsidR="00AF4271" w:rsidRDefault="00AF4271" w:rsidP="007E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C6038" w14:textId="77777777" w:rsidR="00AF4271" w:rsidRDefault="00AF4271" w:rsidP="007E26EF">
      <w:pPr>
        <w:spacing w:after="0" w:line="240" w:lineRule="auto"/>
      </w:pPr>
      <w:r>
        <w:separator/>
      </w:r>
    </w:p>
  </w:footnote>
  <w:footnote w:type="continuationSeparator" w:id="0">
    <w:p w14:paraId="28C68895" w14:textId="77777777" w:rsidR="00AF4271" w:rsidRDefault="00AF4271" w:rsidP="007E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B5CB" w14:textId="19B00874" w:rsidR="007E26EF" w:rsidRDefault="007E26EF" w:rsidP="007E26EF">
    <w:pPr>
      <w:pStyle w:val="Hlavika"/>
      <w:tabs>
        <w:tab w:val="clear" w:pos="4536"/>
        <w:tab w:val="clear" w:pos="9072"/>
        <w:tab w:val="center" w:pos="4819"/>
      </w:tabs>
    </w:pPr>
    <w:r>
      <w:tab/>
    </w:r>
    <w:r>
      <w:rPr>
        <w:noProof/>
        <w:lang w:val="sk-SK" w:eastAsia="sk-SK"/>
      </w:rPr>
      <w:drawing>
        <wp:inline distT="0" distB="0" distL="0" distR="0" wp14:anchorId="7CD1F763" wp14:editId="1E0C7B71">
          <wp:extent cx="1414780" cy="443230"/>
          <wp:effectExtent l="0" t="0" r="0" b="0"/>
          <wp:docPr id="2" name="Obrázok 8"/>
          <wp:cNvGraphicFramePr/>
          <a:graphic xmlns:a="http://schemas.openxmlformats.org/drawingml/2006/main">
            <a:graphicData uri="http://schemas.openxmlformats.org/drawingml/2006/picture">
              <pic:pic xmlns:pic="http://schemas.openxmlformats.org/drawingml/2006/picture">
                <pic:nvPicPr>
                  <pic:cNvPr id="9" name="Obrázok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780" cy="443230"/>
                  </a:xfrm>
                  <a:prstGeom prst="rect">
                    <a:avLst/>
                  </a:prstGeom>
                  <a:noFill/>
                  <a:ln>
                    <a:noFill/>
                  </a:ln>
                </pic:spPr>
              </pic:pic>
            </a:graphicData>
          </a:graphic>
        </wp:inline>
      </w:drawing>
    </w:r>
  </w:p>
  <w:p w14:paraId="1140F9A6" w14:textId="77777777" w:rsidR="007E26EF" w:rsidRDefault="007E26EF" w:rsidP="007E26EF">
    <w:pPr>
      <w:pStyle w:val="Hlavika"/>
      <w:tabs>
        <w:tab w:val="clear" w:pos="4536"/>
        <w:tab w:val="clear" w:pos="9072"/>
        <w:tab w:val="center" w:pos="4819"/>
      </w:tabs>
    </w:pPr>
  </w:p>
  <w:p w14:paraId="052B36B1" w14:textId="4DB0FB93" w:rsidR="007E26EF" w:rsidRDefault="003C18BB" w:rsidP="007E26EF">
    <w:pPr>
      <w:pStyle w:val="Hlavika"/>
      <w:tabs>
        <w:tab w:val="clear" w:pos="4536"/>
        <w:tab w:val="clear" w:pos="9072"/>
        <w:tab w:val="center" w:pos="4819"/>
      </w:tabs>
      <w:jc w:val="center"/>
    </w:pPr>
    <w:hyperlink r:id="rId2" w:history="1">
      <w:r w:rsidR="007E26EF" w:rsidRPr="007E26EF">
        <w:rPr>
          <w:rStyle w:val="Hypertextovprepojenie"/>
        </w:rPr>
        <w:t>https://eraportal.sk/horizont-europa/</w:t>
      </w:r>
    </w:hyperlink>
  </w:p>
  <w:p w14:paraId="14BE043D" w14:textId="77777777" w:rsidR="007E26EF" w:rsidRDefault="007E26E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D46DBB"/>
    <w:multiLevelType w:val="hybridMultilevel"/>
    <w:tmpl w:val="C440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076B5"/>
    <w:multiLevelType w:val="hybridMultilevel"/>
    <w:tmpl w:val="9F5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A7764A"/>
    <w:multiLevelType w:val="multilevel"/>
    <w:tmpl w:val="8696C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szS3MDUwsbQ0MTRV0lEKTi0uzszPAykwrAUA8eLxASwAAAA="/>
  </w:docVars>
  <w:rsids>
    <w:rsidRoot w:val="00B44BB6"/>
    <w:rsid w:val="00010C0D"/>
    <w:rsid w:val="000C0DC9"/>
    <w:rsid w:val="0011462D"/>
    <w:rsid w:val="00135DA7"/>
    <w:rsid w:val="001F71CC"/>
    <w:rsid w:val="00203E7B"/>
    <w:rsid w:val="002140CD"/>
    <w:rsid w:val="00270684"/>
    <w:rsid w:val="00273B5F"/>
    <w:rsid w:val="002B5517"/>
    <w:rsid w:val="002E0C50"/>
    <w:rsid w:val="00322D8A"/>
    <w:rsid w:val="00341F68"/>
    <w:rsid w:val="003478B9"/>
    <w:rsid w:val="0037687F"/>
    <w:rsid w:val="003824EC"/>
    <w:rsid w:val="003C18BB"/>
    <w:rsid w:val="003D7FC6"/>
    <w:rsid w:val="003F0755"/>
    <w:rsid w:val="0042067B"/>
    <w:rsid w:val="005365DD"/>
    <w:rsid w:val="00587EB3"/>
    <w:rsid w:val="00645E03"/>
    <w:rsid w:val="00671DC5"/>
    <w:rsid w:val="00675B62"/>
    <w:rsid w:val="00680AC7"/>
    <w:rsid w:val="006F3EEE"/>
    <w:rsid w:val="00704714"/>
    <w:rsid w:val="00717548"/>
    <w:rsid w:val="00751BD6"/>
    <w:rsid w:val="0077438F"/>
    <w:rsid w:val="007856E0"/>
    <w:rsid w:val="007A201D"/>
    <w:rsid w:val="007E26EF"/>
    <w:rsid w:val="007F58E6"/>
    <w:rsid w:val="00805D34"/>
    <w:rsid w:val="0081564A"/>
    <w:rsid w:val="00815F43"/>
    <w:rsid w:val="008C07F3"/>
    <w:rsid w:val="008D02D0"/>
    <w:rsid w:val="008F51BC"/>
    <w:rsid w:val="009064EF"/>
    <w:rsid w:val="00915507"/>
    <w:rsid w:val="00946A1E"/>
    <w:rsid w:val="009649C4"/>
    <w:rsid w:val="0098040A"/>
    <w:rsid w:val="009A58FF"/>
    <w:rsid w:val="009C7D06"/>
    <w:rsid w:val="009D70EE"/>
    <w:rsid w:val="009D78B2"/>
    <w:rsid w:val="00A24A31"/>
    <w:rsid w:val="00A44FDA"/>
    <w:rsid w:val="00A67C0F"/>
    <w:rsid w:val="00A85FA9"/>
    <w:rsid w:val="00AB5E92"/>
    <w:rsid w:val="00AC78C1"/>
    <w:rsid w:val="00AE5AF1"/>
    <w:rsid w:val="00AF4271"/>
    <w:rsid w:val="00B44BB6"/>
    <w:rsid w:val="00B81C5C"/>
    <w:rsid w:val="00B85E98"/>
    <w:rsid w:val="00BB12F1"/>
    <w:rsid w:val="00C14819"/>
    <w:rsid w:val="00C65BAC"/>
    <w:rsid w:val="00C863B6"/>
    <w:rsid w:val="00D205E3"/>
    <w:rsid w:val="00D43613"/>
    <w:rsid w:val="00DB25AD"/>
    <w:rsid w:val="00DB7D0D"/>
    <w:rsid w:val="00DF1C18"/>
    <w:rsid w:val="00E0270F"/>
    <w:rsid w:val="00E04645"/>
    <w:rsid w:val="00E41817"/>
    <w:rsid w:val="00E449D3"/>
    <w:rsid w:val="00E52D69"/>
    <w:rsid w:val="00E52E1F"/>
    <w:rsid w:val="00E830FD"/>
    <w:rsid w:val="00EC221D"/>
    <w:rsid w:val="00ED40BB"/>
    <w:rsid w:val="00EF2D98"/>
    <w:rsid w:val="00F07EC3"/>
    <w:rsid w:val="00F22887"/>
    <w:rsid w:val="00F669F3"/>
    <w:rsid w:val="00F828E8"/>
    <w:rsid w:val="00F93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D48"/>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70684"/>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textovprepojenie">
    <w:name w:val="Hyperlink"/>
    <w:basedOn w:val="Predvolenpsmoodseku"/>
    <w:uiPriority w:val="99"/>
    <w:unhideWhenUsed/>
    <w:rsid w:val="00680AC7"/>
    <w:rPr>
      <w:color w:val="0000FF" w:themeColor="hyperlink"/>
      <w:u w:val="single"/>
    </w:rPr>
  </w:style>
  <w:style w:type="character" w:customStyle="1" w:styleId="Nevyrieenzmienka1">
    <w:name w:val="Nevyriešená zmienka1"/>
    <w:basedOn w:val="Predvolenpsmoodseku"/>
    <w:uiPriority w:val="99"/>
    <w:semiHidden/>
    <w:unhideWhenUsed/>
    <w:rsid w:val="00680AC7"/>
    <w:rPr>
      <w:color w:val="605E5C"/>
      <w:shd w:val="clear" w:color="auto" w:fill="E1DFDD"/>
    </w:rPr>
  </w:style>
  <w:style w:type="paragraph" w:styleId="Hlavika">
    <w:name w:val="header"/>
    <w:basedOn w:val="Normlny"/>
    <w:link w:val="HlavikaChar"/>
    <w:uiPriority w:val="99"/>
    <w:unhideWhenUsed/>
    <w:rsid w:val="007E26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26EF"/>
  </w:style>
  <w:style w:type="paragraph" w:styleId="Pta">
    <w:name w:val="footer"/>
    <w:basedOn w:val="Normlny"/>
    <w:link w:val="PtaChar"/>
    <w:uiPriority w:val="99"/>
    <w:unhideWhenUsed/>
    <w:rsid w:val="007E26EF"/>
    <w:pPr>
      <w:tabs>
        <w:tab w:val="center" w:pos="4536"/>
        <w:tab w:val="right" w:pos="9072"/>
      </w:tabs>
      <w:spacing w:after="0" w:line="240" w:lineRule="auto"/>
    </w:pPr>
  </w:style>
  <w:style w:type="character" w:customStyle="1" w:styleId="PtaChar">
    <w:name w:val="Päta Char"/>
    <w:basedOn w:val="Predvolenpsmoodseku"/>
    <w:link w:val="Pta"/>
    <w:uiPriority w:val="99"/>
    <w:rsid w:val="007E26EF"/>
  </w:style>
  <w:style w:type="character" w:styleId="Odkaznakomentr">
    <w:name w:val="annotation reference"/>
    <w:basedOn w:val="Predvolenpsmoodseku"/>
    <w:uiPriority w:val="99"/>
    <w:semiHidden/>
    <w:unhideWhenUsed/>
    <w:rsid w:val="0037687F"/>
    <w:rPr>
      <w:sz w:val="16"/>
      <w:szCs w:val="16"/>
    </w:rPr>
  </w:style>
  <w:style w:type="paragraph" w:styleId="Textkomentra">
    <w:name w:val="annotation text"/>
    <w:basedOn w:val="Normlny"/>
    <w:link w:val="TextkomentraChar"/>
    <w:uiPriority w:val="99"/>
    <w:semiHidden/>
    <w:unhideWhenUsed/>
    <w:rsid w:val="0037687F"/>
    <w:pPr>
      <w:spacing w:line="240" w:lineRule="auto"/>
    </w:pPr>
    <w:rPr>
      <w:sz w:val="20"/>
      <w:szCs w:val="20"/>
    </w:rPr>
  </w:style>
  <w:style w:type="character" w:customStyle="1" w:styleId="TextkomentraChar">
    <w:name w:val="Text komentára Char"/>
    <w:basedOn w:val="Predvolenpsmoodseku"/>
    <w:link w:val="Textkomentra"/>
    <w:uiPriority w:val="99"/>
    <w:semiHidden/>
    <w:rsid w:val="0037687F"/>
    <w:rPr>
      <w:sz w:val="20"/>
      <w:szCs w:val="20"/>
    </w:rPr>
  </w:style>
  <w:style w:type="paragraph" w:styleId="Predmetkomentra">
    <w:name w:val="annotation subject"/>
    <w:basedOn w:val="Textkomentra"/>
    <w:next w:val="Textkomentra"/>
    <w:link w:val="PredmetkomentraChar"/>
    <w:uiPriority w:val="99"/>
    <w:semiHidden/>
    <w:unhideWhenUsed/>
    <w:rsid w:val="0037687F"/>
    <w:rPr>
      <w:b/>
      <w:bCs/>
    </w:rPr>
  </w:style>
  <w:style w:type="character" w:customStyle="1" w:styleId="PredmetkomentraChar">
    <w:name w:val="Predmet komentára Char"/>
    <w:basedOn w:val="TextkomentraChar"/>
    <w:link w:val="Predmetkomentra"/>
    <w:uiPriority w:val="99"/>
    <w:semiHidden/>
    <w:rsid w:val="0037687F"/>
    <w:rPr>
      <w:b/>
      <w:bCs/>
      <w:sz w:val="20"/>
      <w:szCs w:val="20"/>
    </w:rPr>
  </w:style>
  <w:style w:type="paragraph" w:styleId="Textbubliny">
    <w:name w:val="Balloon Text"/>
    <w:basedOn w:val="Normlny"/>
    <w:link w:val="TextbublinyChar"/>
    <w:uiPriority w:val="99"/>
    <w:semiHidden/>
    <w:unhideWhenUsed/>
    <w:rsid w:val="003768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687F"/>
    <w:rPr>
      <w:rFonts w:ascii="Segoe UI" w:hAnsi="Segoe UI" w:cs="Segoe UI"/>
      <w:sz w:val="18"/>
      <w:szCs w:val="18"/>
    </w:rPr>
  </w:style>
  <w:style w:type="paragraph" w:styleId="Odsekzoznamu">
    <w:name w:val="List Paragraph"/>
    <w:basedOn w:val="Normlny"/>
    <w:uiPriority w:val="34"/>
    <w:qFormat/>
    <w:rsid w:val="00D2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4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lfor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eraportal.sk/horizont-europ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BE6D-8382-4002-9113-3D30A20A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4</DocSecurity>
  <Lines>55</Lines>
  <Paragraphs>15</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SciencesPo</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Braun, Nina</dc:creator>
  <cp:lastModifiedBy>Zakova Elena</cp:lastModifiedBy>
  <cp:revision>2</cp:revision>
  <dcterms:created xsi:type="dcterms:W3CDTF">2022-01-17T15:03:00Z</dcterms:created>
  <dcterms:modified xsi:type="dcterms:W3CDTF">2022-01-17T15:03:00Z</dcterms:modified>
</cp:coreProperties>
</file>