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F53D4" w14:textId="77777777" w:rsidR="00503910" w:rsidRDefault="00503910" w:rsidP="002773FB"/>
    <w:p w14:paraId="18EF9DEC" w14:textId="77777777" w:rsidR="00503910" w:rsidRPr="002773FB" w:rsidRDefault="00000000" w:rsidP="002773FB">
      <w:pPr>
        <w:pStyle w:val="Heading2"/>
        <w:rPr>
          <w:lang w:val="pl-PL"/>
        </w:rPr>
      </w:pPr>
      <w:r w:rsidRPr="002773FB">
        <w:rPr>
          <w:lang w:val="pl-PL"/>
        </w:rPr>
        <w:t>Notatka podsumowująca spotkanie Stowarzyszenia QGIS Polska</w:t>
      </w:r>
    </w:p>
    <w:p w14:paraId="3B8A1929" w14:textId="77777777" w:rsidR="00503910" w:rsidRPr="002773FB" w:rsidRDefault="00503910" w:rsidP="002773FB">
      <w:pPr>
        <w:rPr>
          <w:lang w:val="pl-PL"/>
        </w:rPr>
      </w:pPr>
    </w:p>
    <w:p w14:paraId="3BF41D1A" w14:textId="1A11BD43" w:rsidR="00503910" w:rsidRPr="002773FB" w:rsidRDefault="00000000" w:rsidP="002773FB">
      <w:pPr>
        <w:rPr>
          <w:lang w:val="pl-PL"/>
        </w:rPr>
      </w:pPr>
      <w:r w:rsidRPr="002773FB">
        <w:rPr>
          <w:lang w:val="pl-PL"/>
        </w:rPr>
        <w:t xml:space="preserve">Data spotkania: </w:t>
      </w:r>
      <w:r w:rsidR="002773FB" w:rsidRPr="002773FB">
        <w:rPr>
          <w:lang w:val="pl-PL"/>
        </w:rPr>
        <w:t>21.01.2025</w:t>
      </w:r>
      <w:r w:rsidRPr="002773FB">
        <w:rPr>
          <w:lang w:val="pl-PL"/>
        </w:rPr>
        <w:t xml:space="preserve">  </w:t>
      </w:r>
    </w:p>
    <w:p w14:paraId="1F0D34CE" w14:textId="649D5C72" w:rsidR="00503910" w:rsidRPr="002773FB" w:rsidRDefault="00000000" w:rsidP="002773FB">
      <w:pPr>
        <w:rPr>
          <w:lang w:val="pl-PL"/>
        </w:rPr>
      </w:pPr>
      <w:r w:rsidRPr="002773FB">
        <w:rPr>
          <w:lang w:val="pl-PL"/>
        </w:rPr>
        <w:t xml:space="preserve">Moderator: Michał Żugajewicz  </w:t>
      </w:r>
    </w:p>
    <w:p w14:paraId="58AF8BD1" w14:textId="77777777" w:rsidR="00503910" w:rsidRPr="002773FB" w:rsidRDefault="00503910" w:rsidP="002773FB">
      <w:pPr>
        <w:rPr>
          <w:lang w:val="pl-PL"/>
        </w:rPr>
      </w:pPr>
    </w:p>
    <w:p w14:paraId="6193A79E" w14:textId="77777777" w:rsidR="00503910" w:rsidRPr="002773FB" w:rsidRDefault="00000000" w:rsidP="002773FB">
      <w:pPr>
        <w:pStyle w:val="Heading2"/>
        <w:rPr>
          <w:lang w:val="pl-PL"/>
        </w:rPr>
      </w:pPr>
      <w:r w:rsidRPr="002773FB">
        <w:rPr>
          <w:lang w:val="pl-PL"/>
        </w:rPr>
        <w:t>#Uczestnicy:</w:t>
      </w:r>
    </w:p>
    <w:p w14:paraId="7892384E" w14:textId="77777777" w:rsidR="00503910" w:rsidRPr="002773FB" w:rsidRDefault="00000000" w:rsidP="002773FB">
      <w:pPr>
        <w:rPr>
          <w:lang w:val="pl-PL"/>
        </w:rPr>
      </w:pPr>
      <w:r w:rsidRPr="002773FB">
        <w:rPr>
          <w:lang w:val="pl-PL"/>
        </w:rPr>
        <w:t>W spotkaniu wzięły udział różne grupy robocze Stowarzyszenia QGIS Polska, w tym:</w:t>
      </w:r>
    </w:p>
    <w:p w14:paraId="1C86F55C" w14:textId="61A9498E" w:rsidR="00503910" w:rsidRDefault="00000000" w:rsidP="002773FB">
      <w:pPr>
        <w:pStyle w:val="ListBullet"/>
      </w:pPr>
      <w:r>
        <w:t>Grupa ds. Statutowych</w:t>
      </w:r>
    </w:p>
    <w:p w14:paraId="007F88FE" w14:textId="35966DC9" w:rsidR="00503910" w:rsidRDefault="00000000" w:rsidP="002773FB">
      <w:pPr>
        <w:pStyle w:val="ListBullet"/>
      </w:pPr>
      <w:r>
        <w:t>Grupa ds. Komunikacji</w:t>
      </w:r>
    </w:p>
    <w:p w14:paraId="37B71F16" w14:textId="66FE8591" w:rsidR="00503910" w:rsidRDefault="00000000" w:rsidP="002773FB">
      <w:pPr>
        <w:pStyle w:val="ListBullet"/>
      </w:pPr>
      <w:r>
        <w:t>Grupa ds. Konferencji</w:t>
      </w:r>
    </w:p>
    <w:p w14:paraId="6A85F04B" w14:textId="77777777" w:rsidR="00503910" w:rsidRDefault="00503910" w:rsidP="002773FB"/>
    <w:p w14:paraId="2F60625C" w14:textId="77777777" w:rsidR="00503910" w:rsidRPr="002773FB" w:rsidRDefault="00000000" w:rsidP="002773FB">
      <w:pPr>
        <w:pStyle w:val="Heading2"/>
        <w:rPr>
          <w:lang w:val="pl-PL"/>
        </w:rPr>
      </w:pPr>
      <w:r w:rsidRPr="002773FB">
        <w:rPr>
          <w:lang w:val="pl-PL"/>
        </w:rPr>
        <w:t>Kluczowe ustalenia i omówienia</w:t>
      </w:r>
    </w:p>
    <w:p w14:paraId="1FAA3997" w14:textId="77777777" w:rsidR="00503910" w:rsidRPr="002773FB" w:rsidRDefault="00503910" w:rsidP="002773FB">
      <w:pPr>
        <w:rPr>
          <w:lang w:val="pl-PL"/>
        </w:rPr>
      </w:pPr>
    </w:p>
    <w:p w14:paraId="60702B59" w14:textId="77777777" w:rsidR="00503910" w:rsidRPr="002773FB" w:rsidRDefault="00000000" w:rsidP="002773FB">
      <w:pPr>
        <w:pStyle w:val="Heading2"/>
        <w:rPr>
          <w:lang w:val="pl-PL"/>
        </w:rPr>
      </w:pPr>
      <w:r w:rsidRPr="002773FB">
        <w:rPr>
          <w:lang w:val="pl-PL"/>
        </w:rPr>
        <w:t>#1. Grupa ds. Statutowych</w:t>
      </w:r>
    </w:p>
    <w:p w14:paraId="4A3BD8D6" w14:textId="4D570BCD" w:rsidR="00503910" w:rsidRPr="002773FB" w:rsidRDefault="00000000" w:rsidP="002773FB">
      <w:pPr>
        <w:pStyle w:val="ListBullet"/>
        <w:rPr>
          <w:lang w:val="pl-PL"/>
        </w:rPr>
      </w:pPr>
      <w:r w:rsidRPr="002773FB">
        <w:rPr>
          <w:lang w:val="pl-PL"/>
        </w:rPr>
        <w:t>Liderzy grup przedstawili szczegóły dotyczące pracy nad statutem stowarzyszenia.</w:t>
      </w:r>
    </w:p>
    <w:p w14:paraId="74FA6BF8" w14:textId="1F6CA88B" w:rsidR="00503910" w:rsidRPr="002773FB" w:rsidRDefault="00000000" w:rsidP="002773FB">
      <w:pPr>
        <w:pStyle w:val="ListBullet"/>
        <w:rPr>
          <w:lang w:val="pl-PL"/>
        </w:rPr>
      </w:pPr>
      <w:r w:rsidRPr="002773FB">
        <w:rPr>
          <w:lang w:val="pl-PL"/>
        </w:rPr>
        <w:t>Podjęto decyzję o finalizacji dokumentacji statutowej do końca stycznia.</w:t>
      </w:r>
    </w:p>
    <w:p w14:paraId="460D0E51" w14:textId="268A93A5" w:rsidR="00503910" w:rsidRPr="002773FB" w:rsidRDefault="00000000" w:rsidP="002773FB">
      <w:pPr>
        <w:pStyle w:val="ListBullet"/>
        <w:rPr>
          <w:lang w:val="pl-PL"/>
        </w:rPr>
      </w:pPr>
      <w:r w:rsidRPr="002773FB">
        <w:rPr>
          <w:lang w:val="pl-PL"/>
        </w:rPr>
        <w:t>Omówiono szczegóły dotyczące formalizacji Stowarzyszenia, w tym proces rejestracji oraz potencjalne trudności formalne.</w:t>
      </w:r>
    </w:p>
    <w:p w14:paraId="7DEB11C3" w14:textId="2D4EEECB" w:rsidR="00503910" w:rsidRPr="002773FB" w:rsidRDefault="00000000" w:rsidP="002773FB">
      <w:pPr>
        <w:pStyle w:val="ListBullet"/>
        <w:rPr>
          <w:lang w:val="pl-PL"/>
        </w:rPr>
      </w:pPr>
      <w:r w:rsidRPr="002773FB">
        <w:rPr>
          <w:lang w:val="pl-PL"/>
        </w:rPr>
        <w:t>Michał Żugajewicz przypomniał o konieczności opracowania harmonogramu działań dla grupy ds. Statutowych.</w:t>
      </w:r>
    </w:p>
    <w:p w14:paraId="3E156BF6" w14:textId="77777777" w:rsidR="00503910" w:rsidRPr="002773FB" w:rsidRDefault="00503910" w:rsidP="002773FB">
      <w:pPr>
        <w:rPr>
          <w:lang w:val="pl-PL"/>
        </w:rPr>
      </w:pPr>
    </w:p>
    <w:p w14:paraId="56DB9B9A" w14:textId="77777777" w:rsidR="00503910" w:rsidRDefault="00000000" w:rsidP="002773FB">
      <w:pPr>
        <w:pStyle w:val="Heading2"/>
      </w:pPr>
      <w:r>
        <w:t>#2. Grupa ds. Komunikacji</w:t>
      </w:r>
    </w:p>
    <w:p w14:paraId="41ED379D" w14:textId="482BB105" w:rsidR="00503910" w:rsidRPr="002773FB" w:rsidRDefault="00000000" w:rsidP="002773FB">
      <w:pPr>
        <w:pStyle w:val="ListBullet"/>
        <w:rPr>
          <w:lang w:val="pl-PL"/>
        </w:rPr>
      </w:pPr>
      <w:r w:rsidRPr="002773FB">
        <w:rPr>
          <w:lang w:val="pl-PL"/>
        </w:rPr>
        <w:t>Oliwia Horbaczewska zaprezentowała szczegółowy plan działań komunikacyjnych:</w:t>
      </w:r>
    </w:p>
    <w:p w14:paraId="447B659D" w14:textId="4F32ED66" w:rsidR="00503910" w:rsidRPr="002773FB" w:rsidRDefault="00000000" w:rsidP="002773FB">
      <w:pPr>
        <w:rPr>
          <w:lang w:val="pl-PL"/>
        </w:rPr>
      </w:pPr>
      <w:r w:rsidRPr="002773FB">
        <w:rPr>
          <w:lang w:val="pl-PL"/>
        </w:rPr>
        <w:t xml:space="preserve">  Priorytetem jest rozwój obecności Stowarzyszenia w mediach społecznościowych.</w:t>
      </w:r>
    </w:p>
    <w:p w14:paraId="4CF6213C" w14:textId="7711064C" w:rsidR="00503910" w:rsidRPr="002773FB" w:rsidRDefault="00000000" w:rsidP="002773FB">
      <w:pPr>
        <w:rPr>
          <w:lang w:val="pl-PL"/>
        </w:rPr>
      </w:pPr>
      <w:r w:rsidRPr="002773FB">
        <w:rPr>
          <w:lang w:val="pl-PL"/>
        </w:rPr>
        <w:t xml:space="preserve">  Omówiono strategię publikacji treści na Facebooku i </w:t>
      </w:r>
      <w:r w:rsidR="002773FB">
        <w:rPr>
          <w:lang w:val="pl-PL"/>
        </w:rPr>
        <w:t>LinkedIn</w:t>
      </w:r>
      <w:r w:rsidRPr="002773FB">
        <w:rPr>
          <w:lang w:val="pl-PL"/>
        </w:rPr>
        <w:t>, w tym harmonogram postów.</w:t>
      </w:r>
    </w:p>
    <w:p w14:paraId="1965D58A" w14:textId="3D2EE8F1" w:rsidR="00503910" w:rsidRPr="002773FB" w:rsidRDefault="00000000" w:rsidP="002773FB">
      <w:pPr>
        <w:rPr>
          <w:lang w:val="pl-PL"/>
        </w:rPr>
      </w:pPr>
      <w:r w:rsidRPr="002773FB">
        <w:rPr>
          <w:lang w:val="pl-PL"/>
        </w:rPr>
        <w:t xml:space="preserve">  Przedstawiono wstępne założenia dotyczące organizacji </w:t>
      </w:r>
      <w:proofErr w:type="spellStart"/>
      <w:r w:rsidRPr="002773FB">
        <w:rPr>
          <w:lang w:val="pl-PL"/>
        </w:rPr>
        <w:t>webinarów</w:t>
      </w:r>
      <w:proofErr w:type="spellEnd"/>
      <w:r w:rsidRPr="002773FB">
        <w:rPr>
          <w:lang w:val="pl-PL"/>
        </w:rPr>
        <w:t xml:space="preserve"> i publikacji newsletterów.</w:t>
      </w:r>
    </w:p>
    <w:p w14:paraId="72BDC155" w14:textId="4BAB2F34" w:rsidR="00503910" w:rsidRPr="002773FB" w:rsidRDefault="00000000" w:rsidP="002773FB">
      <w:pPr>
        <w:pStyle w:val="ListBullet"/>
        <w:rPr>
          <w:lang w:val="pl-PL"/>
        </w:rPr>
      </w:pPr>
      <w:r w:rsidRPr="002773FB">
        <w:rPr>
          <w:lang w:val="pl-PL"/>
        </w:rPr>
        <w:t>Zwrócono uwagę na potrzebę zbudowania bazy kontaktów z innymi organizacjami GIS.</w:t>
      </w:r>
    </w:p>
    <w:p w14:paraId="74AECE8A" w14:textId="013ECCF0" w:rsidR="00503910" w:rsidRPr="002773FB" w:rsidRDefault="00000000" w:rsidP="002773FB">
      <w:pPr>
        <w:pStyle w:val="ListBullet"/>
        <w:rPr>
          <w:lang w:val="pl-PL"/>
        </w:rPr>
      </w:pPr>
      <w:r w:rsidRPr="002773FB">
        <w:rPr>
          <w:lang w:val="pl-PL"/>
        </w:rPr>
        <w:t>Ustalono, że grupa ds. Komunikacji przygotuje raport z rekomendacjami do końca stycznia.</w:t>
      </w:r>
    </w:p>
    <w:p w14:paraId="52717525" w14:textId="77777777" w:rsidR="00503910" w:rsidRDefault="00000000" w:rsidP="002773FB">
      <w:pPr>
        <w:pStyle w:val="Heading2"/>
      </w:pPr>
      <w:r>
        <w:lastRenderedPageBreak/>
        <w:t>#3. Grupa ds. Konferencji</w:t>
      </w:r>
    </w:p>
    <w:p w14:paraId="65A7F09E" w14:textId="6148CE01" w:rsidR="00503910" w:rsidRPr="002773FB" w:rsidRDefault="00000000" w:rsidP="002773FB">
      <w:pPr>
        <w:pStyle w:val="ListBullet"/>
        <w:rPr>
          <w:lang w:val="pl-PL"/>
        </w:rPr>
      </w:pPr>
      <w:r w:rsidRPr="002773FB">
        <w:rPr>
          <w:lang w:val="pl-PL"/>
        </w:rPr>
        <w:t>Michał Drożdż omówił plany i założenia dotyczące nadchodzącej konferencji QGIS Polska:</w:t>
      </w:r>
    </w:p>
    <w:p w14:paraId="76C6D7FA" w14:textId="4113ECC2" w:rsidR="00503910" w:rsidRPr="002773FB" w:rsidRDefault="00000000" w:rsidP="002773FB">
      <w:pPr>
        <w:rPr>
          <w:lang w:val="pl-PL"/>
        </w:rPr>
      </w:pPr>
      <w:r w:rsidRPr="002773FB">
        <w:rPr>
          <w:lang w:val="pl-PL"/>
        </w:rPr>
        <w:t xml:space="preserve">  Lokalizacja: Politechnika Łódzka, nowoczesny budynek z aulą na 500 osób i zapleczem warsztatowym.</w:t>
      </w:r>
    </w:p>
    <w:p w14:paraId="45589851" w14:textId="346E9F1A" w:rsidR="00503910" w:rsidRPr="002773FB" w:rsidRDefault="00000000" w:rsidP="002773FB">
      <w:pPr>
        <w:rPr>
          <w:lang w:val="pl-PL"/>
        </w:rPr>
      </w:pPr>
      <w:r w:rsidRPr="002773FB">
        <w:rPr>
          <w:lang w:val="pl-PL"/>
        </w:rPr>
        <w:t xml:space="preserve">  Plan konferencji:</w:t>
      </w:r>
    </w:p>
    <w:p w14:paraId="72D8370F" w14:textId="12DA6D02" w:rsidR="00503910" w:rsidRPr="002773FB" w:rsidRDefault="00000000" w:rsidP="002773FB">
      <w:pPr>
        <w:rPr>
          <w:lang w:val="pl-PL"/>
        </w:rPr>
      </w:pPr>
      <w:r w:rsidRPr="002773FB">
        <w:rPr>
          <w:lang w:val="pl-PL"/>
        </w:rPr>
        <w:t xml:space="preserve">    Dzień 1:</w:t>
      </w:r>
    </w:p>
    <w:p w14:paraId="6BC54045" w14:textId="6094A0EB" w:rsidR="00503910" w:rsidRPr="002773FB" w:rsidRDefault="00000000" w:rsidP="002773FB">
      <w:pPr>
        <w:rPr>
          <w:lang w:val="pl-PL"/>
        </w:rPr>
      </w:pPr>
      <w:r w:rsidRPr="002773FB">
        <w:rPr>
          <w:lang w:val="pl-PL"/>
        </w:rPr>
        <w:t xml:space="preserve">      Prezentacje techniczne o długości 12 minut, z naciskiem na praktyczne zastosowania QGIS.</w:t>
      </w:r>
    </w:p>
    <w:p w14:paraId="093F80CB" w14:textId="40EE443E" w:rsidR="00503910" w:rsidRPr="002773FB" w:rsidRDefault="00000000" w:rsidP="002773FB">
      <w:pPr>
        <w:rPr>
          <w:lang w:val="pl-PL"/>
        </w:rPr>
      </w:pPr>
      <w:r w:rsidRPr="002773FB">
        <w:rPr>
          <w:lang w:val="pl-PL"/>
        </w:rPr>
        <w:t xml:space="preserve">      Tematyka wystąpień obejmować będzie konkretne przykłady wykorzystania QGIS w praktyce, w tym </w:t>
      </w:r>
      <w:proofErr w:type="spellStart"/>
      <w:r w:rsidRPr="002773FB">
        <w:rPr>
          <w:lang w:val="pl-PL"/>
        </w:rPr>
        <w:t>symbologie</w:t>
      </w:r>
      <w:proofErr w:type="spellEnd"/>
      <w:r w:rsidRPr="002773FB">
        <w:rPr>
          <w:lang w:val="pl-PL"/>
        </w:rPr>
        <w:t>, analizę danych i optymalizację pracy z wtyczkami.</w:t>
      </w:r>
    </w:p>
    <w:p w14:paraId="643CAA9C" w14:textId="0FBCD572" w:rsidR="00503910" w:rsidRPr="002773FB" w:rsidRDefault="00000000" w:rsidP="002773FB">
      <w:pPr>
        <w:rPr>
          <w:lang w:val="pl-PL"/>
        </w:rPr>
      </w:pPr>
      <w:r w:rsidRPr="002773FB">
        <w:rPr>
          <w:lang w:val="pl-PL"/>
        </w:rPr>
        <w:t xml:space="preserve">    Dzień 2:</w:t>
      </w:r>
    </w:p>
    <w:p w14:paraId="066A0BBA" w14:textId="5A551E80" w:rsidR="00503910" w:rsidRPr="002773FB" w:rsidRDefault="00000000" w:rsidP="002773FB">
      <w:pPr>
        <w:rPr>
          <w:lang w:val="pl-PL"/>
        </w:rPr>
      </w:pPr>
      <w:r w:rsidRPr="002773FB">
        <w:rPr>
          <w:lang w:val="pl-PL"/>
        </w:rPr>
        <w:t xml:space="preserve">      Warsztaty techniczne oraz grupy dyskusyjne.</w:t>
      </w:r>
    </w:p>
    <w:p w14:paraId="2D508503" w14:textId="0E7FF529" w:rsidR="00503910" w:rsidRPr="002773FB" w:rsidRDefault="00000000" w:rsidP="002773FB">
      <w:pPr>
        <w:rPr>
          <w:lang w:val="pl-PL"/>
        </w:rPr>
      </w:pPr>
      <w:r w:rsidRPr="002773FB">
        <w:rPr>
          <w:lang w:val="pl-PL"/>
        </w:rPr>
        <w:t xml:space="preserve">      Propozycje tematów: transformacja energetyczna, otwieranie danych, licencje oprogramowania GIS.</w:t>
      </w:r>
    </w:p>
    <w:p w14:paraId="050B7E8A" w14:textId="5DECE582" w:rsidR="00503910" w:rsidRPr="002773FB" w:rsidRDefault="00000000" w:rsidP="002773FB">
      <w:pPr>
        <w:rPr>
          <w:lang w:val="pl-PL"/>
        </w:rPr>
      </w:pPr>
      <w:r w:rsidRPr="002773FB">
        <w:rPr>
          <w:lang w:val="pl-PL"/>
        </w:rPr>
        <w:t xml:space="preserve">  Dodatkowe atrakcje:</w:t>
      </w:r>
    </w:p>
    <w:p w14:paraId="25021B53" w14:textId="642D8E3B" w:rsidR="00503910" w:rsidRPr="002773FB" w:rsidRDefault="00000000" w:rsidP="002773FB">
      <w:pPr>
        <w:rPr>
          <w:lang w:val="pl-PL"/>
        </w:rPr>
      </w:pPr>
      <w:r w:rsidRPr="002773FB">
        <w:rPr>
          <w:lang w:val="pl-PL"/>
        </w:rPr>
        <w:t xml:space="preserve">    Spacer z przewodnikiem po Łodzi.</w:t>
      </w:r>
    </w:p>
    <w:p w14:paraId="5CDEF28D" w14:textId="42B65DC0" w:rsidR="00503910" w:rsidRPr="002773FB" w:rsidRDefault="00000000" w:rsidP="002773FB">
      <w:pPr>
        <w:rPr>
          <w:lang w:val="pl-PL"/>
        </w:rPr>
      </w:pPr>
      <w:r w:rsidRPr="002773FB">
        <w:rPr>
          <w:lang w:val="pl-PL"/>
        </w:rPr>
        <w:t xml:space="preserve">    Wieczorna kolacja integracyjna po pierwszym dniu konferencji.</w:t>
      </w:r>
    </w:p>
    <w:p w14:paraId="700BFC49" w14:textId="6937734D" w:rsidR="00503910" w:rsidRPr="002773FB" w:rsidRDefault="00000000" w:rsidP="002773FB">
      <w:pPr>
        <w:rPr>
          <w:lang w:val="pl-PL"/>
        </w:rPr>
      </w:pPr>
      <w:r w:rsidRPr="002773FB">
        <w:rPr>
          <w:lang w:val="pl-PL"/>
        </w:rPr>
        <w:t xml:space="preserve">  Koszty uczestnictwa:</w:t>
      </w:r>
    </w:p>
    <w:p w14:paraId="16DA8065" w14:textId="0F4F4809" w:rsidR="00503910" w:rsidRPr="002773FB" w:rsidRDefault="00000000" w:rsidP="002773FB">
      <w:pPr>
        <w:rPr>
          <w:lang w:val="pl-PL"/>
        </w:rPr>
      </w:pPr>
      <w:r w:rsidRPr="002773FB">
        <w:rPr>
          <w:lang w:val="pl-PL"/>
        </w:rPr>
        <w:t xml:space="preserve">    Szacowany koszt biletu: ok. 500 PLN (ostateczna kwota zostanie dopracowana po analizie kosztów).</w:t>
      </w:r>
    </w:p>
    <w:p w14:paraId="577C708A" w14:textId="6F8B4CCB" w:rsidR="00503910" w:rsidRPr="002773FB" w:rsidRDefault="00000000" w:rsidP="002773FB">
      <w:pPr>
        <w:rPr>
          <w:lang w:val="pl-PL"/>
        </w:rPr>
      </w:pPr>
      <w:r w:rsidRPr="002773FB">
        <w:rPr>
          <w:lang w:val="pl-PL"/>
        </w:rPr>
        <w:t xml:space="preserve">    Możliwość zorganizowania tańszych noclegów w akademikach Politechniki Łódzkiej.</w:t>
      </w:r>
    </w:p>
    <w:p w14:paraId="5BF653C5" w14:textId="4E0E0B8B" w:rsidR="00503910" w:rsidRPr="002773FB" w:rsidRDefault="00000000" w:rsidP="002773FB">
      <w:pPr>
        <w:rPr>
          <w:lang w:val="pl-PL"/>
        </w:rPr>
      </w:pPr>
      <w:r w:rsidRPr="002773FB">
        <w:rPr>
          <w:lang w:val="pl-PL"/>
        </w:rPr>
        <w:t xml:space="preserve">  Transmisja online:</w:t>
      </w:r>
    </w:p>
    <w:p w14:paraId="13F88D27" w14:textId="0BDDC0D2" w:rsidR="00503910" w:rsidRPr="002773FB" w:rsidRDefault="00000000" w:rsidP="002773FB">
      <w:pPr>
        <w:rPr>
          <w:lang w:val="pl-PL"/>
        </w:rPr>
      </w:pPr>
      <w:r w:rsidRPr="002773FB">
        <w:rPr>
          <w:lang w:val="pl-PL"/>
        </w:rPr>
        <w:t xml:space="preserve">    Planowana transmisja pierwszego dnia konferencji.</w:t>
      </w:r>
    </w:p>
    <w:p w14:paraId="414BC9D0" w14:textId="553AEC4A" w:rsidR="00503910" w:rsidRPr="002773FB" w:rsidRDefault="00000000" w:rsidP="002773FB">
      <w:pPr>
        <w:rPr>
          <w:lang w:val="pl-PL"/>
        </w:rPr>
      </w:pPr>
      <w:r w:rsidRPr="002773FB">
        <w:rPr>
          <w:lang w:val="pl-PL"/>
        </w:rPr>
        <w:t xml:space="preserve">    Rozważane ograniczenie transmisji w grupach dyskusyjnych ze względu na komfort uczestników.</w:t>
      </w:r>
    </w:p>
    <w:p w14:paraId="138A16B1" w14:textId="5087AEF8" w:rsidR="00503910" w:rsidRPr="002773FB" w:rsidRDefault="00000000" w:rsidP="002773FB">
      <w:pPr>
        <w:pStyle w:val="ListBullet"/>
        <w:rPr>
          <w:lang w:val="pl-PL"/>
        </w:rPr>
      </w:pPr>
      <w:r w:rsidRPr="002773FB">
        <w:rPr>
          <w:lang w:val="pl-PL"/>
        </w:rPr>
        <w:t>Michał Drożdż wspomniał o potrzebie lepszego systemu sprzedaży biletów w porównaniu do ubiegłego roku, uwzględniającego ręczne wystawianie faktur.</w:t>
      </w:r>
    </w:p>
    <w:p w14:paraId="33954DE2" w14:textId="00504301" w:rsidR="00503910" w:rsidRPr="002773FB" w:rsidRDefault="00000000" w:rsidP="002773FB">
      <w:pPr>
        <w:pStyle w:val="ListBullet"/>
        <w:rPr>
          <w:lang w:val="pl-PL"/>
        </w:rPr>
      </w:pPr>
      <w:r w:rsidRPr="002773FB">
        <w:rPr>
          <w:lang w:val="pl-PL"/>
        </w:rPr>
        <w:t>Zarysowano potrzebę zbierania propozycji tematów warsztatów oraz społecznościowego głosowania nad ich wyborem.</w:t>
      </w:r>
    </w:p>
    <w:p w14:paraId="01D998D1" w14:textId="77777777" w:rsidR="00503910" w:rsidRPr="002773FB" w:rsidRDefault="00503910" w:rsidP="002773FB">
      <w:pPr>
        <w:rPr>
          <w:lang w:val="pl-PL"/>
        </w:rPr>
      </w:pPr>
    </w:p>
    <w:p w14:paraId="6E502E04" w14:textId="77777777" w:rsidR="00503910" w:rsidRDefault="00000000" w:rsidP="002773FB">
      <w:pPr>
        <w:pStyle w:val="Heading2"/>
      </w:pPr>
      <w:proofErr w:type="spellStart"/>
      <w:r>
        <w:t>Wnioski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następne</w:t>
      </w:r>
      <w:proofErr w:type="spellEnd"/>
      <w:r>
        <w:t xml:space="preserve"> </w:t>
      </w:r>
      <w:proofErr w:type="spellStart"/>
      <w:r>
        <w:t>kroki</w:t>
      </w:r>
      <w:proofErr w:type="spellEnd"/>
    </w:p>
    <w:p w14:paraId="15024DEF" w14:textId="047E7DB1" w:rsidR="00503910" w:rsidRPr="002773FB" w:rsidRDefault="00000000" w:rsidP="002773FB">
      <w:pPr>
        <w:pStyle w:val="ListNumber"/>
        <w:rPr>
          <w:lang w:val="pl-PL"/>
        </w:rPr>
      </w:pPr>
      <w:r w:rsidRPr="002773FB">
        <w:rPr>
          <w:lang w:val="pl-PL"/>
        </w:rPr>
        <w:t>Wszystkie grupy robocze przygotują szczegółowe notatki do końca stycznia.</w:t>
      </w:r>
    </w:p>
    <w:p w14:paraId="147494AE" w14:textId="0752B836" w:rsidR="00503910" w:rsidRPr="002773FB" w:rsidRDefault="00000000" w:rsidP="002773FB">
      <w:pPr>
        <w:pStyle w:val="ListNumber"/>
        <w:rPr>
          <w:lang w:val="pl-PL"/>
        </w:rPr>
      </w:pPr>
      <w:r w:rsidRPr="002773FB">
        <w:rPr>
          <w:lang w:val="pl-PL"/>
        </w:rPr>
        <w:t>Dalsze działania komunikacyjne będą koordynowane przez grupę Oliwii Horbaczewskiej.</w:t>
      </w:r>
    </w:p>
    <w:p w14:paraId="57789C4B" w14:textId="0FDC6A07" w:rsidR="00503910" w:rsidRPr="002773FB" w:rsidRDefault="00000000" w:rsidP="002773FB">
      <w:pPr>
        <w:pStyle w:val="ListNumber"/>
        <w:rPr>
          <w:lang w:val="pl-PL"/>
        </w:rPr>
      </w:pPr>
      <w:r w:rsidRPr="002773FB">
        <w:rPr>
          <w:lang w:val="pl-PL"/>
        </w:rPr>
        <w:t>Organizacja konferencji zostanie dopracowana, w tym:</w:t>
      </w:r>
    </w:p>
    <w:p w14:paraId="4910D538" w14:textId="222727DA" w:rsidR="00503910" w:rsidRPr="002773FB" w:rsidRDefault="00000000" w:rsidP="002773FB">
      <w:pPr>
        <w:rPr>
          <w:lang w:val="pl-PL"/>
        </w:rPr>
      </w:pPr>
      <w:r w:rsidRPr="002773FB">
        <w:rPr>
          <w:lang w:val="pl-PL"/>
        </w:rPr>
        <w:t xml:space="preserve">   Finalizacja rezerwacji sali i zaplecza technicznego.</w:t>
      </w:r>
    </w:p>
    <w:p w14:paraId="25D0955E" w14:textId="5330894C" w:rsidR="00503910" w:rsidRPr="002773FB" w:rsidRDefault="00000000" w:rsidP="002773FB">
      <w:pPr>
        <w:rPr>
          <w:lang w:val="pl-PL"/>
        </w:rPr>
      </w:pPr>
      <w:r w:rsidRPr="002773FB">
        <w:rPr>
          <w:lang w:val="pl-PL"/>
        </w:rPr>
        <w:t xml:space="preserve">   Przygotowanie szczegółowego harmonogramu wydarzenia.</w:t>
      </w:r>
    </w:p>
    <w:p w14:paraId="4DFF10B0" w14:textId="08100C31" w:rsidR="00503910" w:rsidRPr="002773FB" w:rsidRDefault="00000000" w:rsidP="002773FB">
      <w:pPr>
        <w:rPr>
          <w:lang w:val="pl-PL"/>
        </w:rPr>
      </w:pPr>
      <w:r w:rsidRPr="002773FB">
        <w:rPr>
          <w:lang w:val="pl-PL"/>
        </w:rPr>
        <w:t xml:space="preserve">   Wprowadzenie rezerwacji biletów i zniżek dla studentów.</w:t>
      </w:r>
    </w:p>
    <w:p w14:paraId="4D300C19" w14:textId="77777777" w:rsidR="00503910" w:rsidRPr="002773FB" w:rsidRDefault="00000000" w:rsidP="002773FB">
      <w:pPr>
        <w:rPr>
          <w:lang w:val="pl-PL"/>
        </w:rPr>
      </w:pPr>
      <w:r w:rsidRPr="002773FB">
        <w:rPr>
          <w:lang w:val="pl-PL"/>
        </w:rPr>
        <w:t>4. Michał Drożdż skontaktuje się z przedstawicielami Politechniki Łódzkiej w celu dopracowania szczegółów współpracy.</w:t>
      </w:r>
    </w:p>
    <w:p w14:paraId="29039AC6" w14:textId="77777777" w:rsidR="00503910" w:rsidRDefault="00503910" w:rsidP="002773FB"/>
    <w:p w14:paraId="0A556FAE" w14:textId="77777777" w:rsidR="00503910" w:rsidRDefault="00000000" w:rsidP="002773FB">
      <w:pPr>
        <w:pStyle w:val="Heading2"/>
      </w:pPr>
      <w:r>
        <w:t>Uwagi dodatkowe</w:t>
      </w:r>
    </w:p>
    <w:p w14:paraId="0AAA2036" w14:textId="6AB076A2" w:rsidR="00503910" w:rsidRPr="002773FB" w:rsidRDefault="00000000" w:rsidP="002773FB">
      <w:pPr>
        <w:pStyle w:val="ListBullet"/>
        <w:rPr>
          <w:lang w:val="pl-PL"/>
        </w:rPr>
      </w:pPr>
      <w:r w:rsidRPr="002773FB">
        <w:rPr>
          <w:lang w:val="pl-PL"/>
        </w:rPr>
        <w:t>Michał Żugajewicz zaproponował, aby zebrać pomysły na tematy warsztatów i prezentacji, a następnie przeprowadzić głosowanie wśród społeczności QGIS Polska.</w:t>
      </w:r>
    </w:p>
    <w:p w14:paraId="3BA25B5C" w14:textId="0EC425F5" w:rsidR="00503910" w:rsidRPr="002773FB" w:rsidRDefault="00000000" w:rsidP="002773FB">
      <w:pPr>
        <w:pStyle w:val="ListBullet"/>
        <w:rPr>
          <w:lang w:val="pl-PL"/>
        </w:rPr>
      </w:pPr>
      <w:r w:rsidRPr="002773FB">
        <w:rPr>
          <w:lang w:val="pl-PL"/>
        </w:rPr>
        <w:t>Włodek przygotuje dokumentację fotograficzną i techniczną budynku Politechniki Łódzkiej.</w:t>
      </w:r>
    </w:p>
    <w:p w14:paraId="5E97A48C" w14:textId="77777777" w:rsidR="00503910" w:rsidRPr="002773FB" w:rsidRDefault="00503910" w:rsidP="002773FB">
      <w:pPr>
        <w:rPr>
          <w:lang w:val="pl-PL"/>
        </w:rPr>
      </w:pPr>
    </w:p>
    <w:p w14:paraId="7A907DAD" w14:textId="61EB40DC" w:rsidR="00503910" w:rsidRDefault="00000000" w:rsidP="002773FB">
      <w:proofErr w:type="spellStart"/>
      <w:r>
        <w:t>Zadania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najbliższe</w:t>
      </w:r>
      <w:proofErr w:type="spellEnd"/>
      <w:r>
        <w:t xml:space="preserve"> </w:t>
      </w:r>
      <w:proofErr w:type="spellStart"/>
      <w:r>
        <w:t>tygodnie</w:t>
      </w:r>
      <w:proofErr w:type="spellEnd"/>
      <w:r>
        <w:t>:</w:t>
      </w:r>
    </w:p>
    <w:p w14:paraId="1432487E" w14:textId="15F0DA35" w:rsidR="00503910" w:rsidRDefault="00000000" w:rsidP="002773FB">
      <w:pPr>
        <w:pStyle w:val="ListBullet"/>
      </w:pPr>
      <w:proofErr w:type="spellStart"/>
      <w:r>
        <w:t>Finalizacja</w:t>
      </w:r>
      <w:proofErr w:type="spellEnd"/>
      <w:r>
        <w:t xml:space="preserve"> </w:t>
      </w:r>
      <w:proofErr w:type="spellStart"/>
      <w:r>
        <w:t>strategii</w:t>
      </w:r>
      <w:proofErr w:type="spellEnd"/>
      <w:r>
        <w:t xml:space="preserve"> </w:t>
      </w:r>
      <w:proofErr w:type="spellStart"/>
      <w:r>
        <w:t>komunikacyjnej</w:t>
      </w:r>
      <w:proofErr w:type="spellEnd"/>
      <w:r>
        <w:t>.</w:t>
      </w:r>
    </w:p>
    <w:p w14:paraId="6813B9F3" w14:textId="53EFF18E" w:rsidR="00503910" w:rsidRPr="002773FB" w:rsidRDefault="00000000" w:rsidP="002773FB">
      <w:pPr>
        <w:pStyle w:val="ListBullet"/>
        <w:rPr>
          <w:lang w:val="pl-PL"/>
        </w:rPr>
      </w:pPr>
      <w:r w:rsidRPr="002773FB">
        <w:rPr>
          <w:lang w:val="pl-PL"/>
        </w:rPr>
        <w:t>Rozpoczęcie promocji konferencji w mediach społecznościowych.</w:t>
      </w:r>
    </w:p>
    <w:p w14:paraId="57D1979C" w14:textId="3712A74F" w:rsidR="00503910" w:rsidRPr="002773FB" w:rsidRDefault="00000000" w:rsidP="002773FB">
      <w:pPr>
        <w:pStyle w:val="ListBullet"/>
        <w:rPr>
          <w:lang w:val="pl-PL"/>
        </w:rPr>
      </w:pPr>
      <w:r w:rsidRPr="002773FB">
        <w:rPr>
          <w:lang w:val="pl-PL"/>
        </w:rPr>
        <w:t>Zatwierdzenie tematów warsztatów i prelekcji.</w:t>
      </w:r>
    </w:p>
    <w:p w14:paraId="1EB230F0" w14:textId="77777777" w:rsidR="00503910" w:rsidRPr="002773FB" w:rsidRDefault="00503910" w:rsidP="002773FB">
      <w:pPr>
        <w:rPr>
          <w:lang w:val="pl-PL"/>
        </w:rPr>
      </w:pPr>
    </w:p>
    <w:p w14:paraId="2DF18BB7" w14:textId="77777777" w:rsidR="00503910" w:rsidRPr="002773FB" w:rsidRDefault="00503910" w:rsidP="002773FB">
      <w:pPr>
        <w:rPr>
          <w:lang w:val="pl-PL"/>
        </w:rPr>
      </w:pPr>
    </w:p>
    <w:p w14:paraId="2689A960" w14:textId="77777777" w:rsidR="00503910" w:rsidRPr="002773FB" w:rsidRDefault="00000000" w:rsidP="002773FB">
      <w:pPr>
        <w:rPr>
          <w:lang w:val="pl-PL"/>
        </w:rPr>
      </w:pPr>
      <w:r w:rsidRPr="002773FB">
        <w:rPr>
          <w:lang w:val="pl-PL"/>
        </w:rPr>
        <w:t>*Notatka opracowana na podstawie transkrypcji spotkania.*</w:t>
      </w:r>
    </w:p>
    <w:p w14:paraId="0A337CB4" w14:textId="77777777" w:rsidR="00503910" w:rsidRPr="002773FB" w:rsidRDefault="00503910" w:rsidP="002773FB">
      <w:pPr>
        <w:rPr>
          <w:lang w:val="pl-PL"/>
        </w:rPr>
      </w:pPr>
    </w:p>
    <w:sectPr w:rsidR="00503910" w:rsidRPr="002773F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4589970">
    <w:abstractNumId w:val="8"/>
  </w:num>
  <w:num w:numId="2" w16cid:durableId="1715930950">
    <w:abstractNumId w:val="6"/>
  </w:num>
  <w:num w:numId="3" w16cid:durableId="905649312">
    <w:abstractNumId w:val="5"/>
  </w:num>
  <w:num w:numId="4" w16cid:durableId="1450928308">
    <w:abstractNumId w:val="4"/>
  </w:num>
  <w:num w:numId="5" w16cid:durableId="811097916">
    <w:abstractNumId w:val="7"/>
  </w:num>
  <w:num w:numId="6" w16cid:durableId="532307144">
    <w:abstractNumId w:val="3"/>
  </w:num>
  <w:num w:numId="7" w16cid:durableId="1186941528">
    <w:abstractNumId w:val="2"/>
  </w:num>
  <w:num w:numId="8" w16cid:durableId="347606650">
    <w:abstractNumId w:val="1"/>
  </w:num>
  <w:num w:numId="9" w16cid:durableId="137681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773FB"/>
    <w:rsid w:val="0029639D"/>
    <w:rsid w:val="00326F90"/>
    <w:rsid w:val="004644BC"/>
    <w:rsid w:val="0050391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89815"/>
  <w14:defaultImageDpi w14:val="300"/>
  <w15:docId w15:val="{49A4D7FB-3602-462F-9A9D-8D34C9E4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Michał Żugajewicz</cp:lastModifiedBy>
  <cp:revision>2</cp:revision>
  <dcterms:created xsi:type="dcterms:W3CDTF">2013-12-23T23:15:00Z</dcterms:created>
  <dcterms:modified xsi:type="dcterms:W3CDTF">2025-01-22T10:40:00Z</dcterms:modified>
  <cp:category/>
</cp:coreProperties>
</file>